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6BD0" w14:textId="2D6B1BA6" w:rsidR="00D200E3" w:rsidRPr="004D0B2B" w:rsidRDefault="000371BE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D0B2B">
        <w:rPr>
          <w:rFonts w:asciiTheme="minorHAnsi" w:hAnsiTheme="minorHAnsi" w:cstheme="minorHAnsi"/>
          <w:b/>
          <w:sz w:val="28"/>
          <w:szCs w:val="28"/>
        </w:rPr>
        <w:t>KOM</w:t>
      </w:r>
      <w:r w:rsidR="004A3B58" w:rsidRPr="004D0B2B">
        <w:rPr>
          <w:rFonts w:asciiTheme="minorHAnsi" w:hAnsiTheme="minorHAnsi" w:cstheme="minorHAnsi"/>
          <w:b/>
          <w:sz w:val="28"/>
          <w:szCs w:val="28"/>
        </w:rPr>
        <w:t>UN</w:t>
      </w:r>
      <w:r w:rsidRPr="004D0B2B">
        <w:rPr>
          <w:rFonts w:asciiTheme="minorHAnsi" w:hAnsiTheme="minorHAnsi" w:cstheme="minorHAnsi"/>
          <w:b/>
          <w:sz w:val="28"/>
          <w:szCs w:val="28"/>
        </w:rPr>
        <w:t>IKAT</w:t>
      </w:r>
    </w:p>
    <w:p w14:paraId="0B64F783" w14:textId="77777777" w:rsidR="00D200E3" w:rsidRPr="004D0B2B" w:rsidRDefault="00D200E3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781443" w14:textId="4CD85B50" w:rsidR="00D200E3" w:rsidRPr="004D0B2B" w:rsidRDefault="00411A6D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D0B2B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371BE" w:rsidRPr="004D0B2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36EBD" w:rsidRPr="004D0B2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F961B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4D0B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12E2">
        <w:rPr>
          <w:rFonts w:asciiTheme="minorHAnsi" w:hAnsiTheme="minorHAnsi" w:cstheme="minorHAnsi"/>
          <w:b/>
          <w:bCs/>
          <w:sz w:val="24"/>
          <w:szCs w:val="24"/>
        </w:rPr>
        <w:t xml:space="preserve">Studencka </w:t>
      </w:r>
      <w:r w:rsidRPr="004D0B2B">
        <w:rPr>
          <w:rFonts w:asciiTheme="minorHAnsi" w:hAnsiTheme="minorHAnsi" w:cstheme="minorHAnsi"/>
          <w:b/>
          <w:bCs/>
          <w:sz w:val="24"/>
          <w:szCs w:val="24"/>
        </w:rPr>
        <w:t>konferencj</w:t>
      </w:r>
      <w:r w:rsidR="000371BE" w:rsidRPr="004D0B2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4D0B2B">
        <w:rPr>
          <w:rFonts w:asciiTheme="minorHAnsi" w:hAnsiTheme="minorHAnsi" w:cstheme="minorHAnsi"/>
          <w:b/>
          <w:bCs/>
          <w:sz w:val="24"/>
          <w:szCs w:val="24"/>
        </w:rPr>
        <w:t xml:space="preserve"> naukow</w:t>
      </w:r>
      <w:r w:rsidR="00BA61E6" w:rsidRPr="004D0B2B">
        <w:rPr>
          <w:rFonts w:asciiTheme="minorHAnsi" w:hAnsiTheme="minorHAnsi" w:cstheme="minorHAnsi"/>
          <w:b/>
          <w:bCs/>
          <w:sz w:val="24"/>
          <w:szCs w:val="24"/>
        </w:rPr>
        <w:t>o-praktyczna</w:t>
      </w:r>
    </w:p>
    <w:p w14:paraId="02B538BA" w14:textId="72F12089" w:rsidR="00FB12E2" w:rsidRPr="00F961B7" w:rsidRDefault="00411A6D" w:rsidP="00F961B7">
      <w:pPr>
        <w:tabs>
          <w:tab w:val="left" w:pos="1272"/>
        </w:tabs>
        <w:overflowPunct/>
        <w:autoSpaceDN w:val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61B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B12E2" w:rsidRPr="00F961B7">
        <w:rPr>
          <w:rFonts w:asciiTheme="minorHAnsi" w:hAnsiTheme="minorHAnsi" w:cstheme="minorHAnsi"/>
          <w:b/>
          <w:bCs/>
          <w:sz w:val="22"/>
          <w:szCs w:val="22"/>
        </w:rPr>
        <w:t xml:space="preserve">Kultura fizyczna – współczesne dylematy i wyzwania”, Warszawa, </w:t>
      </w:r>
      <w:r w:rsidR="00BB678B" w:rsidRPr="00F961B7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FB12E2" w:rsidRPr="00F961B7">
        <w:rPr>
          <w:rFonts w:asciiTheme="minorHAnsi" w:hAnsiTheme="minorHAnsi" w:cstheme="minorHAnsi"/>
          <w:b/>
          <w:bCs/>
          <w:sz w:val="22"/>
          <w:szCs w:val="22"/>
        </w:rPr>
        <w:t xml:space="preserve"> czerwca 202</w:t>
      </w:r>
      <w:r w:rsidR="00BB678B" w:rsidRPr="00F961B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B12E2" w:rsidRPr="00F961B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9AC2C5D" w14:textId="77777777" w:rsidR="00883C70" w:rsidRPr="00884FDB" w:rsidRDefault="00883C70" w:rsidP="004F4944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4E60F7C3" w14:textId="4E7D1FD1" w:rsidR="00645559" w:rsidRPr="00A9136A" w:rsidRDefault="00645559" w:rsidP="00645559">
      <w:pPr>
        <w:pStyle w:val="Standard"/>
        <w:spacing w:after="0" w:line="240" w:lineRule="auto"/>
        <w:jc w:val="center"/>
        <w:rPr>
          <w:rFonts w:asciiTheme="minorHAnsi" w:hAnsiTheme="minorHAnsi" w:cstheme="minorHAnsi"/>
          <w:color w:val="3C4043"/>
        </w:rPr>
      </w:pPr>
      <w:r w:rsidRPr="00D13F6C">
        <w:rPr>
          <w:rFonts w:asciiTheme="minorHAnsi" w:hAnsiTheme="minorHAnsi" w:cstheme="minorHAnsi"/>
          <w:shd w:val="clear" w:color="auto" w:fill="FFFFFF"/>
        </w:rPr>
        <w:t>Konferencja</w:t>
      </w:r>
      <w:r>
        <w:rPr>
          <w:rFonts w:asciiTheme="minorHAnsi" w:hAnsiTheme="minorHAnsi" w:cstheme="minorHAnsi"/>
          <w:shd w:val="clear" w:color="auto" w:fill="FFFFFF"/>
        </w:rPr>
        <w:t xml:space="preserve"> jako</w:t>
      </w:r>
      <w:r w:rsidRPr="00D13F6C">
        <w:rPr>
          <w:rFonts w:asciiTheme="minorHAnsi" w:hAnsiTheme="minorHAnsi" w:cstheme="minorHAnsi"/>
          <w:shd w:val="clear" w:color="auto" w:fill="FFFFFF"/>
        </w:rPr>
        <w:t xml:space="preserve"> </w:t>
      </w:r>
      <w:r w:rsidRPr="00D45A58">
        <w:rPr>
          <w:rFonts w:asciiTheme="minorHAnsi" w:hAnsiTheme="minorHAnsi" w:cstheme="minorHAnsi"/>
        </w:rPr>
        <w:t>przedsięwzięcie o</w:t>
      </w:r>
      <w:r w:rsidRPr="00D45A58">
        <w:rPr>
          <w:rFonts w:asciiTheme="minorHAnsi" w:hAnsiTheme="minorHAnsi" w:cstheme="minorHAnsi"/>
          <w:shd w:val="clear" w:color="auto" w:fill="FFFFFF"/>
        </w:rPr>
        <w:t xml:space="preserve"> charakterze interdyscyplinarnym, naukowym i praktycznym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D13F6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D13F6C">
        <w:rPr>
          <w:rFonts w:asciiTheme="minorHAnsi" w:hAnsiTheme="minorHAnsi" w:cstheme="minorHAnsi"/>
          <w:shd w:val="clear" w:color="auto" w:fill="FFFFFF"/>
        </w:rPr>
        <w:t xml:space="preserve">w formie zdalnej z wykorzystaniem aplikacji </w:t>
      </w:r>
      <w:r>
        <w:rPr>
          <w:rFonts w:asciiTheme="minorHAnsi" w:hAnsiTheme="minorHAnsi" w:cstheme="minorHAnsi"/>
          <w:shd w:val="clear" w:color="auto" w:fill="FFFFFF"/>
        </w:rPr>
        <w:t xml:space="preserve">MS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Teams</w:t>
      </w:r>
      <w:proofErr w:type="spellEnd"/>
      <w:r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br/>
      </w:r>
      <w:r w:rsidRPr="00D13F6C">
        <w:rPr>
          <w:rFonts w:asciiTheme="minorHAnsi" w:hAnsiTheme="minorHAnsi" w:cstheme="minorHAnsi"/>
          <w:shd w:val="clear" w:color="auto" w:fill="FFFFFF"/>
        </w:rPr>
        <w:t xml:space="preserve">odbędzie się </w:t>
      </w:r>
      <w:r w:rsidRPr="00D13F6C">
        <w:rPr>
          <w:rFonts w:asciiTheme="minorHAnsi" w:hAnsiTheme="minorHAnsi" w:cstheme="minorHAnsi"/>
          <w:b/>
          <w:bCs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5 czerwca </w:t>
      </w:r>
      <w:r w:rsidRPr="00D13F6C">
        <w:rPr>
          <w:rFonts w:asciiTheme="minorHAnsi" w:hAnsiTheme="minorHAnsi" w:cstheme="minorHAnsi"/>
          <w:b/>
          <w:bCs/>
        </w:rPr>
        <w:t xml:space="preserve">2024 r. </w:t>
      </w:r>
      <w:r w:rsidRPr="00F961B7">
        <w:rPr>
          <w:rFonts w:asciiTheme="minorHAnsi" w:hAnsiTheme="minorHAnsi" w:cstheme="minorHAnsi"/>
        </w:rPr>
        <w:t>(sobota)</w:t>
      </w:r>
      <w:r>
        <w:rPr>
          <w:rFonts w:asciiTheme="minorHAnsi" w:hAnsiTheme="minorHAnsi" w:cstheme="minorHAnsi"/>
          <w:b/>
          <w:bCs/>
        </w:rPr>
        <w:t xml:space="preserve"> </w:t>
      </w:r>
      <w:r w:rsidRPr="00A9136A">
        <w:rPr>
          <w:rFonts w:asciiTheme="minorHAnsi" w:hAnsiTheme="minorHAnsi" w:cstheme="minorHAnsi"/>
        </w:rPr>
        <w:t xml:space="preserve">w godzinach </w:t>
      </w:r>
      <w:r w:rsidRPr="00A9136A">
        <w:rPr>
          <w:rFonts w:asciiTheme="minorHAnsi" w:hAnsiTheme="minorHAnsi" w:cstheme="minorHAnsi"/>
          <w:b/>
          <w:bCs/>
        </w:rPr>
        <w:t>9:00 – 13:00</w:t>
      </w:r>
    </w:p>
    <w:p w14:paraId="07118F27" w14:textId="77777777" w:rsidR="00645559" w:rsidRDefault="00645559" w:rsidP="00884FDB">
      <w:pPr>
        <w:pStyle w:val="Standard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FAD02ED" w14:textId="75B7A75B" w:rsidR="00D45A58" w:rsidRDefault="007B07F5" w:rsidP="00884FDB">
      <w:pPr>
        <w:pStyle w:val="Standard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45A58">
        <w:rPr>
          <w:rFonts w:asciiTheme="minorHAnsi" w:hAnsiTheme="minorHAnsi" w:cstheme="minorHAnsi"/>
          <w:shd w:val="clear" w:color="auto" w:fill="FFFFFF"/>
        </w:rPr>
        <w:t>Na k</w:t>
      </w:r>
      <w:r w:rsidR="00E72054" w:rsidRPr="00D45A58">
        <w:rPr>
          <w:rFonts w:asciiTheme="minorHAnsi" w:hAnsiTheme="minorHAnsi" w:cstheme="minorHAnsi"/>
          <w:shd w:val="clear" w:color="auto" w:fill="FFFFFF"/>
        </w:rPr>
        <w:t xml:space="preserve">onferencji </w:t>
      </w:r>
      <w:r w:rsidR="00411A6D" w:rsidRPr="00D45A58">
        <w:rPr>
          <w:rFonts w:asciiTheme="minorHAnsi" w:hAnsiTheme="minorHAnsi" w:cstheme="minorHAnsi"/>
          <w:shd w:val="clear" w:color="auto" w:fill="FFFFFF"/>
        </w:rPr>
        <w:t>s</w:t>
      </w:r>
      <w:r w:rsidR="00FB12E2" w:rsidRPr="00D45A58">
        <w:rPr>
          <w:rFonts w:asciiTheme="minorHAnsi" w:hAnsiTheme="minorHAnsi" w:cstheme="minorHAnsi"/>
          <w:shd w:val="clear" w:color="auto" w:fill="FFFFFF"/>
        </w:rPr>
        <w:t xml:space="preserve">tudenci </w:t>
      </w:r>
      <w:r w:rsidR="00645559">
        <w:rPr>
          <w:rFonts w:asciiTheme="minorHAnsi" w:hAnsiTheme="minorHAnsi" w:cstheme="minorHAnsi"/>
          <w:shd w:val="clear" w:color="auto" w:fill="FFFFFF"/>
        </w:rPr>
        <w:t xml:space="preserve">i doktoranci będą </w:t>
      </w:r>
      <w:r w:rsidR="00411A6D" w:rsidRPr="00D45A58">
        <w:rPr>
          <w:rFonts w:asciiTheme="minorHAnsi" w:hAnsiTheme="minorHAnsi" w:cstheme="minorHAnsi"/>
          <w:shd w:val="clear" w:color="auto" w:fill="FFFFFF"/>
        </w:rPr>
        <w:t>wymi</w:t>
      </w:r>
      <w:r w:rsidRPr="00D45A58">
        <w:rPr>
          <w:rFonts w:asciiTheme="minorHAnsi" w:hAnsiTheme="minorHAnsi" w:cstheme="minorHAnsi"/>
          <w:shd w:val="clear" w:color="auto" w:fill="FFFFFF"/>
        </w:rPr>
        <w:t>eni</w:t>
      </w:r>
      <w:r w:rsidR="00645559">
        <w:rPr>
          <w:rFonts w:asciiTheme="minorHAnsi" w:hAnsiTheme="minorHAnsi" w:cstheme="minorHAnsi"/>
          <w:shd w:val="clear" w:color="auto" w:fill="FFFFFF"/>
        </w:rPr>
        <w:t>ać</w:t>
      </w:r>
      <w:r w:rsidRPr="00D45A58">
        <w:rPr>
          <w:rFonts w:asciiTheme="minorHAnsi" w:hAnsiTheme="minorHAnsi" w:cstheme="minorHAnsi"/>
          <w:shd w:val="clear" w:color="auto" w:fill="FFFFFF"/>
        </w:rPr>
        <w:t xml:space="preserve"> </w:t>
      </w:r>
      <w:r w:rsidR="00411A6D" w:rsidRPr="00D45A58">
        <w:rPr>
          <w:rFonts w:asciiTheme="minorHAnsi" w:hAnsiTheme="minorHAnsi" w:cstheme="minorHAnsi"/>
          <w:shd w:val="clear" w:color="auto" w:fill="FFFFFF"/>
        </w:rPr>
        <w:t>pogląd</w:t>
      </w:r>
      <w:r w:rsidRPr="00D45A58">
        <w:rPr>
          <w:rFonts w:asciiTheme="minorHAnsi" w:hAnsiTheme="minorHAnsi" w:cstheme="minorHAnsi"/>
          <w:shd w:val="clear" w:color="auto" w:fill="FFFFFF"/>
        </w:rPr>
        <w:t>y</w:t>
      </w:r>
      <w:r w:rsidR="00411A6D" w:rsidRPr="00D45A58">
        <w:rPr>
          <w:rFonts w:asciiTheme="minorHAnsi" w:hAnsiTheme="minorHAnsi" w:cstheme="minorHAnsi"/>
          <w:shd w:val="clear" w:color="auto" w:fill="FFFFFF"/>
        </w:rPr>
        <w:t xml:space="preserve"> na temat</w:t>
      </w:r>
      <w:r w:rsidR="00FB12E2" w:rsidRPr="00D45A58">
        <w:rPr>
          <w:rFonts w:asciiTheme="minorHAnsi" w:hAnsiTheme="minorHAnsi" w:cstheme="minorHAnsi"/>
          <w:shd w:val="clear" w:color="auto" w:fill="FFFFFF"/>
        </w:rPr>
        <w:t>y</w:t>
      </w:r>
      <w:r w:rsidR="00BB678B" w:rsidRPr="00D45A58">
        <w:rPr>
          <w:rFonts w:asciiTheme="minorHAnsi" w:hAnsiTheme="minorHAnsi" w:cstheme="minorHAnsi"/>
          <w:shd w:val="clear" w:color="auto" w:fill="FFFFFF"/>
        </w:rPr>
        <w:t xml:space="preserve"> </w:t>
      </w:r>
      <w:r w:rsidR="00D45A58" w:rsidRPr="00D45A58">
        <w:rPr>
          <w:rFonts w:asciiTheme="minorHAnsi" w:hAnsiTheme="minorHAnsi" w:cstheme="minorHAnsi"/>
          <w:shd w:val="clear" w:color="auto" w:fill="FFFFFF"/>
        </w:rPr>
        <w:t xml:space="preserve">przede wszystkim </w:t>
      </w:r>
      <w:r w:rsidR="00BB678B" w:rsidRPr="00D45A58">
        <w:rPr>
          <w:rFonts w:asciiTheme="minorHAnsi" w:hAnsiTheme="minorHAnsi" w:cstheme="minorHAnsi"/>
          <w:shd w:val="clear" w:color="auto" w:fill="FFFFFF"/>
        </w:rPr>
        <w:t>z d</w:t>
      </w:r>
      <w:r w:rsidR="00BB678B" w:rsidRPr="00BB678B">
        <w:rPr>
          <w:rFonts w:asciiTheme="minorHAnsi" w:hAnsiTheme="minorHAnsi" w:cstheme="minorHAnsi"/>
          <w:shd w:val="clear" w:color="auto" w:fill="FFFFFF"/>
        </w:rPr>
        <w:t>ziedzin</w:t>
      </w:r>
      <w:r w:rsidR="00BB678B" w:rsidRPr="00D45A58">
        <w:rPr>
          <w:rFonts w:asciiTheme="minorHAnsi" w:hAnsiTheme="minorHAnsi" w:cstheme="minorHAnsi"/>
          <w:shd w:val="clear" w:color="auto" w:fill="FFFFFF"/>
        </w:rPr>
        <w:t>y</w:t>
      </w:r>
      <w:r w:rsidR="00BB678B" w:rsidRPr="00BB678B">
        <w:rPr>
          <w:rFonts w:asciiTheme="minorHAnsi" w:hAnsiTheme="minorHAnsi" w:cstheme="minorHAnsi"/>
          <w:shd w:val="clear" w:color="auto" w:fill="FFFFFF"/>
        </w:rPr>
        <w:t xml:space="preserve"> nauk medycznych i nauk o zdrowiu</w:t>
      </w:r>
      <w:r w:rsidR="00D45A58" w:rsidRPr="00D45A58">
        <w:rPr>
          <w:rFonts w:asciiTheme="minorHAnsi" w:hAnsiTheme="minorHAnsi" w:cstheme="minorHAnsi"/>
          <w:shd w:val="clear" w:color="auto" w:fill="FFFFFF"/>
        </w:rPr>
        <w:t xml:space="preserve"> z dyscypliny nauki o kulturze fizycznej i nauki o zdrowiu </w:t>
      </w:r>
      <w:r w:rsidR="00BB678B" w:rsidRPr="00D45A58">
        <w:rPr>
          <w:rFonts w:asciiTheme="minorHAnsi" w:hAnsiTheme="minorHAnsi" w:cstheme="minorHAnsi"/>
          <w:shd w:val="clear" w:color="auto" w:fill="FFFFFF"/>
        </w:rPr>
        <w:t xml:space="preserve">oraz </w:t>
      </w:r>
      <w:r w:rsidR="00D45A58" w:rsidRPr="00D45A58">
        <w:rPr>
          <w:rFonts w:asciiTheme="minorHAnsi" w:hAnsiTheme="minorHAnsi" w:cstheme="minorHAnsi"/>
          <w:shd w:val="clear" w:color="auto" w:fill="FFFFFF"/>
        </w:rPr>
        <w:t xml:space="preserve">dziedziny </w:t>
      </w:r>
      <w:r w:rsidR="00BB678B" w:rsidRPr="00BB678B">
        <w:rPr>
          <w:rFonts w:asciiTheme="minorHAnsi" w:hAnsiTheme="minorHAnsi" w:cstheme="minorHAnsi"/>
          <w:shd w:val="clear" w:color="auto" w:fill="FFFFFF"/>
        </w:rPr>
        <w:t xml:space="preserve">nauk społecznych </w:t>
      </w:r>
      <w:r w:rsidR="00D45A58" w:rsidRPr="00D45A58">
        <w:rPr>
          <w:rFonts w:asciiTheme="minorHAnsi" w:hAnsiTheme="minorHAnsi" w:cstheme="minorHAnsi"/>
          <w:shd w:val="clear" w:color="auto" w:fill="FFFFFF"/>
        </w:rPr>
        <w:t xml:space="preserve">z dyscypliny nauki o bezpieczeństwie, nauki o komunikacji społecznej i mediach, nauki o polityce i administracji, nauki o zarządzaniu i jakości, pedagogiki, psychologii. </w:t>
      </w:r>
      <w:r w:rsidR="00645559">
        <w:rPr>
          <w:rFonts w:asciiTheme="minorHAnsi" w:hAnsiTheme="minorHAnsi" w:cstheme="minorHAnsi"/>
          <w:shd w:val="clear" w:color="auto" w:fill="FFFFFF"/>
        </w:rPr>
        <w:t xml:space="preserve">Szczególny obszar </w:t>
      </w:r>
      <w:r w:rsidR="00645559">
        <w:rPr>
          <w:rFonts w:asciiTheme="minorHAnsi" w:hAnsiTheme="minorHAnsi" w:cstheme="minorHAnsi"/>
          <w:shd w:val="clear" w:color="auto" w:fill="FFFFFF"/>
        </w:rPr>
        <w:t>dociekań naukowych i praktycznych</w:t>
      </w:r>
      <w:r w:rsidR="00645559">
        <w:rPr>
          <w:rFonts w:asciiTheme="minorHAnsi" w:hAnsiTheme="minorHAnsi" w:cstheme="minorHAnsi"/>
          <w:shd w:val="clear" w:color="auto" w:fill="FFFFFF"/>
        </w:rPr>
        <w:t xml:space="preserve"> z k</w:t>
      </w:r>
      <w:r w:rsidR="00884FDB">
        <w:rPr>
          <w:rFonts w:asciiTheme="minorHAnsi" w:hAnsiTheme="minorHAnsi" w:cstheme="minorHAnsi"/>
          <w:shd w:val="clear" w:color="auto" w:fill="FFFFFF"/>
        </w:rPr>
        <w:t>ultur</w:t>
      </w:r>
      <w:r w:rsidR="00645559">
        <w:rPr>
          <w:rFonts w:asciiTheme="minorHAnsi" w:hAnsiTheme="minorHAnsi" w:cstheme="minorHAnsi"/>
          <w:shd w:val="clear" w:color="auto" w:fill="FFFFFF"/>
        </w:rPr>
        <w:t xml:space="preserve">y </w:t>
      </w:r>
      <w:r w:rsidR="00884FDB">
        <w:rPr>
          <w:rFonts w:asciiTheme="minorHAnsi" w:hAnsiTheme="minorHAnsi" w:cstheme="minorHAnsi"/>
          <w:shd w:val="clear" w:color="auto" w:fill="FFFFFF"/>
        </w:rPr>
        <w:t>fizycznej,</w:t>
      </w:r>
      <w:r w:rsidR="00725B46" w:rsidRPr="00D13F6C">
        <w:rPr>
          <w:rFonts w:asciiTheme="minorHAnsi" w:hAnsiTheme="minorHAnsi" w:cstheme="minorHAnsi"/>
          <w:shd w:val="clear" w:color="auto" w:fill="FFFFFF"/>
        </w:rPr>
        <w:t xml:space="preserve"> </w:t>
      </w:r>
      <w:r w:rsidR="00884FDB">
        <w:rPr>
          <w:rFonts w:asciiTheme="minorHAnsi" w:hAnsiTheme="minorHAnsi" w:cstheme="minorHAnsi"/>
          <w:shd w:val="clear" w:color="auto" w:fill="FFFFFF"/>
        </w:rPr>
        <w:t>sport</w:t>
      </w:r>
      <w:r w:rsidR="00645559">
        <w:rPr>
          <w:rFonts w:asciiTheme="minorHAnsi" w:hAnsiTheme="minorHAnsi" w:cstheme="minorHAnsi"/>
          <w:shd w:val="clear" w:color="auto" w:fill="FFFFFF"/>
        </w:rPr>
        <w:t>u</w:t>
      </w:r>
      <w:r w:rsidR="00884FDB">
        <w:rPr>
          <w:rFonts w:asciiTheme="minorHAnsi" w:hAnsiTheme="minorHAnsi" w:cstheme="minorHAnsi"/>
          <w:shd w:val="clear" w:color="auto" w:fill="FFFFFF"/>
        </w:rPr>
        <w:t xml:space="preserve"> i </w:t>
      </w:r>
      <w:r w:rsidR="00725B46" w:rsidRPr="00D13F6C">
        <w:rPr>
          <w:rFonts w:asciiTheme="minorHAnsi" w:hAnsiTheme="minorHAnsi" w:cstheme="minorHAnsi"/>
          <w:shd w:val="clear" w:color="auto" w:fill="FFFFFF"/>
        </w:rPr>
        <w:t>zdrowi</w:t>
      </w:r>
      <w:r w:rsidR="00884FDB">
        <w:rPr>
          <w:rFonts w:asciiTheme="minorHAnsi" w:hAnsiTheme="minorHAnsi" w:cstheme="minorHAnsi"/>
          <w:shd w:val="clear" w:color="auto" w:fill="FFFFFF"/>
        </w:rPr>
        <w:t>a o</w:t>
      </w:r>
      <w:r w:rsidR="00645559">
        <w:rPr>
          <w:rFonts w:asciiTheme="minorHAnsi" w:hAnsiTheme="minorHAnsi" w:cstheme="minorHAnsi"/>
          <w:shd w:val="clear" w:color="auto" w:fill="FFFFFF"/>
        </w:rPr>
        <w:t xml:space="preserve">bejmie </w:t>
      </w:r>
      <w:r w:rsidR="00411A6D" w:rsidRPr="00D13F6C">
        <w:rPr>
          <w:rFonts w:asciiTheme="minorHAnsi" w:hAnsiTheme="minorHAnsi" w:cstheme="minorHAnsi"/>
          <w:shd w:val="clear" w:color="auto" w:fill="FFFFFF"/>
        </w:rPr>
        <w:t>zagroże</w:t>
      </w:r>
      <w:r w:rsidR="00645559">
        <w:rPr>
          <w:rFonts w:asciiTheme="minorHAnsi" w:hAnsiTheme="minorHAnsi" w:cstheme="minorHAnsi"/>
          <w:shd w:val="clear" w:color="auto" w:fill="FFFFFF"/>
        </w:rPr>
        <w:t>nia</w:t>
      </w:r>
      <w:r w:rsidR="00411A6D" w:rsidRPr="00D13F6C">
        <w:rPr>
          <w:rFonts w:asciiTheme="minorHAnsi" w:hAnsiTheme="minorHAnsi" w:cstheme="minorHAnsi"/>
          <w:shd w:val="clear" w:color="auto" w:fill="FFFFFF"/>
        </w:rPr>
        <w:t xml:space="preserve"> </w:t>
      </w:r>
      <w:r w:rsidR="00884FDB">
        <w:rPr>
          <w:rFonts w:asciiTheme="minorHAnsi" w:hAnsiTheme="minorHAnsi" w:cstheme="minorHAnsi"/>
          <w:shd w:val="clear" w:color="auto" w:fill="FFFFFF"/>
        </w:rPr>
        <w:t>i</w:t>
      </w:r>
      <w:r w:rsidR="00411A6D" w:rsidRPr="00D13F6C">
        <w:rPr>
          <w:rFonts w:asciiTheme="minorHAnsi" w:hAnsiTheme="minorHAnsi" w:cstheme="minorHAnsi"/>
          <w:shd w:val="clear" w:color="auto" w:fill="FFFFFF"/>
        </w:rPr>
        <w:t xml:space="preserve"> zdarze</w:t>
      </w:r>
      <w:r w:rsidR="00645559">
        <w:rPr>
          <w:rFonts w:asciiTheme="minorHAnsi" w:hAnsiTheme="minorHAnsi" w:cstheme="minorHAnsi"/>
          <w:shd w:val="clear" w:color="auto" w:fill="FFFFFF"/>
        </w:rPr>
        <w:t>nia</w:t>
      </w:r>
      <w:r w:rsidR="00411A6D" w:rsidRPr="00D13F6C">
        <w:rPr>
          <w:rFonts w:asciiTheme="minorHAnsi" w:hAnsiTheme="minorHAnsi" w:cstheme="minorHAnsi"/>
          <w:shd w:val="clear" w:color="auto" w:fill="FFFFFF"/>
        </w:rPr>
        <w:t xml:space="preserve"> niekorzystn</w:t>
      </w:r>
      <w:r w:rsidR="00645559">
        <w:rPr>
          <w:rFonts w:asciiTheme="minorHAnsi" w:hAnsiTheme="minorHAnsi" w:cstheme="minorHAnsi"/>
          <w:shd w:val="clear" w:color="auto" w:fill="FFFFFF"/>
        </w:rPr>
        <w:t>e</w:t>
      </w:r>
      <w:r w:rsidR="000C3225" w:rsidRPr="00D13F6C">
        <w:rPr>
          <w:rFonts w:asciiTheme="minorHAnsi" w:hAnsiTheme="minorHAnsi" w:cstheme="minorHAnsi"/>
          <w:shd w:val="clear" w:color="auto" w:fill="FFFFFF"/>
        </w:rPr>
        <w:t>, postępowanie</w:t>
      </w:r>
      <w:r w:rsidRPr="00D13F6C">
        <w:rPr>
          <w:rFonts w:asciiTheme="minorHAnsi" w:hAnsiTheme="minorHAnsi" w:cstheme="minorHAnsi"/>
          <w:shd w:val="clear" w:color="auto" w:fill="FFFFFF"/>
        </w:rPr>
        <w:t xml:space="preserve"> w stanach szczególnych</w:t>
      </w:r>
      <w:r w:rsidR="00E72054" w:rsidRPr="00D13F6C">
        <w:rPr>
          <w:rFonts w:asciiTheme="minorHAnsi" w:hAnsiTheme="minorHAnsi" w:cstheme="minorHAnsi"/>
          <w:shd w:val="clear" w:color="auto" w:fill="FFFFFF"/>
        </w:rPr>
        <w:t>.</w:t>
      </w:r>
    </w:p>
    <w:p w14:paraId="372AA0EB" w14:textId="77777777" w:rsidR="00D45A58" w:rsidRDefault="00D45A58" w:rsidP="00884FDB">
      <w:pPr>
        <w:pStyle w:val="Standard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330E1962" w14:textId="77777777" w:rsidR="00F961B7" w:rsidRDefault="00411A6D" w:rsidP="00884FDB">
      <w:pPr>
        <w:pStyle w:val="Standard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84FDB">
        <w:rPr>
          <w:rFonts w:asciiTheme="minorHAnsi" w:hAnsiTheme="minorHAnsi" w:cstheme="minorHAnsi"/>
          <w:shd w:val="clear" w:color="auto" w:fill="FFFFFF"/>
        </w:rPr>
        <w:t>Organizator</w:t>
      </w:r>
      <w:r w:rsidR="00884FDB" w:rsidRPr="00884FDB">
        <w:rPr>
          <w:rFonts w:asciiTheme="minorHAnsi" w:hAnsiTheme="minorHAnsi" w:cstheme="minorHAnsi"/>
          <w:shd w:val="clear" w:color="auto" w:fill="FFFFFF"/>
        </w:rPr>
        <w:t xml:space="preserve">em </w:t>
      </w:r>
      <w:r w:rsidRPr="00884FDB">
        <w:rPr>
          <w:rFonts w:asciiTheme="minorHAnsi" w:hAnsiTheme="minorHAnsi" w:cstheme="minorHAnsi"/>
          <w:shd w:val="clear" w:color="auto" w:fill="FFFFFF"/>
        </w:rPr>
        <w:t xml:space="preserve">konferencji </w:t>
      </w:r>
      <w:r w:rsidR="00884FDB" w:rsidRPr="00884FDB">
        <w:rPr>
          <w:rFonts w:asciiTheme="minorHAnsi" w:hAnsiTheme="minorHAnsi" w:cstheme="minorHAnsi"/>
          <w:shd w:val="clear" w:color="auto" w:fill="FFFFFF"/>
        </w:rPr>
        <w:t xml:space="preserve">jest </w:t>
      </w:r>
      <w:r w:rsidRPr="004D0B2B">
        <w:rPr>
          <w:rFonts w:asciiTheme="minorHAnsi" w:hAnsiTheme="minorHAnsi" w:cstheme="minorHAnsi"/>
          <w:shd w:val="clear" w:color="auto" w:fill="FFFFFF"/>
        </w:rPr>
        <w:t>Wyższa Szkoła Edukacja w Sporcie w Warszawie (WSEWS)</w:t>
      </w:r>
    </w:p>
    <w:p w14:paraId="02A91968" w14:textId="77777777" w:rsidR="00F961B7" w:rsidRDefault="00F961B7" w:rsidP="00884FDB">
      <w:pPr>
        <w:pStyle w:val="Standard"/>
        <w:spacing w:after="0" w:line="240" w:lineRule="auto"/>
        <w:jc w:val="both"/>
        <w:rPr>
          <w:rStyle w:val="HTML-cytat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</w:pPr>
    </w:p>
    <w:p w14:paraId="05CAB9A5" w14:textId="0394EFC7" w:rsidR="00D200E3" w:rsidRPr="00884FDB" w:rsidRDefault="00F961B7" w:rsidP="00884FDB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3C4043"/>
        </w:rPr>
      </w:pPr>
      <w:r w:rsidRPr="00F961B7">
        <w:rPr>
          <w:rStyle w:val="HTML-cytat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P</w:t>
      </w:r>
      <w:r w:rsidR="00884FDB" w:rsidRPr="00F961B7">
        <w:rPr>
          <w:rStyle w:val="HTML-cytat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atron</w:t>
      </w:r>
      <w:r>
        <w:rPr>
          <w:rStyle w:val="HTML-cytat"/>
          <w:rFonts w:asciiTheme="minorHAnsi" w:hAnsiTheme="minorHAnsi" w:cstheme="minorHAnsi"/>
          <w:i w:val="0"/>
          <w:iCs w:val="0"/>
          <w:shd w:val="clear" w:color="auto" w:fill="FFFFFF"/>
        </w:rPr>
        <w:t>:</w:t>
      </w:r>
      <w:r w:rsidR="00884FDB" w:rsidRPr="00F961B7">
        <w:rPr>
          <w:rStyle w:val="HTML-cytat"/>
          <w:rFonts w:asciiTheme="minorHAnsi" w:hAnsiTheme="minorHAnsi" w:cstheme="minorHAnsi"/>
          <w:i w:val="0"/>
          <w:iCs w:val="0"/>
          <w:shd w:val="clear" w:color="auto" w:fill="FFFFFF"/>
        </w:rPr>
        <w:t xml:space="preserve"> </w:t>
      </w:r>
      <w:r w:rsidR="00884FDB">
        <w:rPr>
          <w:rStyle w:val="HTML-cytat"/>
          <w:rFonts w:asciiTheme="minorHAnsi" w:hAnsiTheme="minorHAnsi" w:cstheme="minorHAnsi"/>
          <w:i w:val="0"/>
          <w:iCs w:val="0"/>
          <w:shd w:val="clear" w:color="auto" w:fill="FFFFFF"/>
        </w:rPr>
        <w:t xml:space="preserve">Rektor prof. </w:t>
      </w:r>
      <w:proofErr w:type="spellStart"/>
      <w:r w:rsidR="00884FDB">
        <w:rPr>
          <w:rStyle w:val="HTML-cytat"/>
          <w:rFonts w:asciiTheme="minorHAnsi" w:hAnsiTheme="minorHAnsi" w:cstheme="minorHAnsi"/>
          <w:i w:val="0"/>
          <w:iCs w:val="0"/>
          <w:shd w:val="clear" w:color="auto" w:fill="FFFFFF"/>
        </w:rPr>
        <w:t>WSEwS</w:t>
      </w:r>
      <w:proofErr w:type="spellEnd"/>
      <w:r w:rsidR="00884FDB">
        <w:rPr>
          <w:rStyle w:val="HTML-cytat"/>
          <w:rFonts w:asciiTheme="minorHAnsi" w:hAnsiTheme="minorHAnsi" w:cstheme="minorHAnsi"/>
          <w:i w:val="0"/>
          <w:iCs w:val="0"/>
          <w:shd w:val="clear" w:color="auto" w:fill="FFFFFF"/>
        </w:rPr>
        <w:t xml:space="preserve"> dr Jacek Dembiński</w:t>
      </w:r>
    </w:p>
    <w:p w14:paraId="471E90FD" w14:textId="77777777" w:rsidR="00D45A58" w:rsidRDefault="00D45A58" w:rsidP="0027510F">
      <w:pPr>
        <w:pStyle w:val="Normal1"/>
        <w:shd w:val="clear" w:color="auto" w:fill="FFFFFF"/>
        <w:spacing w:before="0" w:after="0"/>
        <w:ind w:firstLine="567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6108928C" w14:textId="0D8B3283" w:rsidR="00BB678B" w:rsidRPr="00132C03" w:rsidRDefault="00411A6D" w:rsidP="00132C03">
      <w:pPr>
        <w:pStyle w:val="Normal1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D0B2B">
        <w:rPr>
          <w:rStyle w:val="Pogrubienie"/>
          <w:rFonts w:asciiTheme="minorHAnsi" w:hAnsiTheme="minorHAnsi" w:cstheme="minorHAnsi"/>
          <w:sz w:val="22"/>
          <w:szCs w:val="22"/>
        </w:rPr>
        <w:t>Komitet naukow</w:t>
      </w:r>
      <w:r w:rsidR="00642865" w:rsidRPr="004D0B2B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132C03">
        <w:rPr>
          <w:rStyle w:val="Pogrubienie"/>
          <w:rFonts w:asciiTheme="minorHAnsi" w:hAnsiTheme="minorHAnsi" w:cstheme="minorHAnsi"/>
          <w:sz w:val="22"/>
          <w:szCs w:val="22"/>
        </w:rPr>
        <w:t xml:space="preserve">: </w:t>
      </w:r>
      <w:r w:rsidR="00697777" w:rsidRPr="00697777">
        <w:rPr>
          <w:rFonts w:asciiTheme="minorHAnsi" w:hAnsiTheme="minorHAnsi" w:cstheme="minorHAnsi"/>
          <w:sz w:val="22"/>
          <w:szCs w:val="22"/>
        </w:rPr>
        <w:t>dr Natalia Bednarska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132C03">
        <w:rPr>
          <w:rFonts w:asciiTheme="minorHAnsi" w:hAnsiTheme="minorHAnsi" w:cstheme="minorHAnsi"/>
          <w:sz w:val="22"/>
          <w:szCs w:val="22"/>
        </w:rPr>
        <w:t>prof. dr hab. Jan Chmura</w:t>
      </w:r>
      <w:r w:rsidR="00132C03" w:rsidRP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132C03">
        <w:rPr>
          <w:rFonts w:asciiTheme="minorHAnsi" w:hAnsiTheme="minorHAnsi" w:cstheme="minorHAnsi"/>
          <w:sz w:val="22"/>
          <w:szCs w:val="22"/>
        </w:rPr>
        <w:t xml:space="preserve">dr hab. </w:t>
      </w:r>
      <w:r w:rsidR="00697777" w:rsidRPr="00697777">
        <w:rPr>
          <w:rFonts w:asciiTheme="minorHAnsi" w:hAnsiTheme="minorHAnsi" w:cstheme="minorHAnsi"/>
          <w:sz w:val="22"/>
          <w:szCs w:val="22"/>
        </w:rPr>
        <w:t xml:space="preserve">Paweł </w:t>
      </w:r>
      <w:r w:rsidR="00D45A58" w:rsidRPr="00D45A58">
        <w:rPr>
          <w:rFonts w:asciiTheme="minorHAnsi" w:hAnsiTheme="minorHAnsi" w:cstheme="minorHAnsi"/>
          <w:sz w:val="22"/>
          <w:szCs w:val="22"/>
        </w:rPr>
        <w:t>Chmura</w:t>
      </w:r>
      <w:r w:rsidR="00132C03">
        <w:rPr>
          <w:rFonts w:asciiTheme="minorHAnsi" w:hAnsiTheme="minorHAnsi" w:cstheme="minorHAnsi"/>
          <w:sz w:val="22"/>
          <w:szCs w:val="22"/>
        </w:rPr>
        <w:t>,</w:t>
      </w:r>
      <w:r w:rsidR="00D45A58" w:rsidRPr="00697777">
        <w:rPr>
          <w:rFonts w:asciiTheme="minorHAnsi" w:hAnsiTheme="minorHAnsi" w:cstheme="minorHAnsi"/>
          <w:sz w:val="22"/>
          <w:szCs w:val="22"/>
        </w:rPr>
        <w:br/>
      </w:r>
      <w:r w:rsidR="00697777" w:rsidRPr="00697777">
        <w:rPr>
          <w:rFonts w:asciiTheme="minorHAnsi" w:hAnsiTheme="minorHAnsi" w:cstheme="minorHAnsi"/>
          <w:sz w:val="22"/>
          <w:szCs w:val="22"/>
        </w:rPr>
        <w:t xml:space="preserve">dr Anna </w:t>
      </w:r>
      <w:proofErr w:type="spellStart"/>
      <w:r w:rsidR="00697777" w:rsidRPr="00697777">
        <w:rPr>
          <w:rFonts w:asciiTheme="minorHAnsi" w:hAnsiTheme="minorHAnsi" w:cstheme="minorHAnsi"/>
          <w:sz w:val="22"/>
          <w:szCs w:val="22"/>
        </w:rPr>
        <w:t>Mikler</w:t>
      </w:r>
      <w:proofErr w:type="spellEnd"/>
      <w:r w:rsidR="00697777" w:rsidRPr="00697777">
        <w:rPr>
          <w:rFonts w:asciiTheme="minorHAnsi" w:hAnsiTheme="minorHAnsi" w:cstheme="minorHAnsi"/>
          <w:sz w:val="22"/>
          <w:szCs w:val="22"/>
        </w:rPr>
        <w:t xml:space="preserve"> Chwastek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697777">
        <w:rPr>
          <w:rFonts w:asciiTheme="minorHAnsi" w:hAnsiTheme="minorHAnsi" w:cstheme="minorHAnsi"/>
          <w:sz w:val="22"/>
          <w:szCs w:val="22"/>
        </w:rPr>
        <w:t xml:space="preserve">dr Urszula </w:t>
      </w:r>
      <w:proofErr w:type="spellStart"/>
      <w:r w:rsidR="00697777" w:rsidRPr="00697777">
        <w:rPr>
          <w:rFonts w:asciiTheme="minorHAnsi" w:hAnsiTheme="minorHAnsi" w:cstheme="minorHAnsi"/>
          <w:sz w:val="22"/>
          <w:szCs w:val="22"/>
        </w:rPr>
        <w:t>Durlak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697777">
        <w:rPr>
          <w:rFonts w:asciiTheme="minorHAnsi" w:hAnsiTheme="minorHAnsi" w:cstheme="minorHAnsi"/>
          <w:sz w:val="22"/>
          <w:szCs w:val="22"/>
        </w:rPr>
        <w:t>dr Jacek Gawron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697777">
        <w:rPr>
          <w:rFonts w:asciiTheme="minorHAnsi" w:hAnsiTheme="minorHAnsi" w:cstheme="minorHAnsi"/>
          <w:sz w:val="22"/>
          <w:szCs w:val="22"/>
        </w:rPr>
        <w:t>d</w:t>
      </w:r>
      <w:r w:rsidR="00D45A58" w:rsidRPr="00D45A58">
        <w:rPr>
          <w:rFonts w:asciiTheme="minorHAnsi" w:hAnsiTheme="minorHAnsi" w:cstheme="minorHAnsi"/>
          <w:sz w:val="22"/>
          <w:szCs w:val="22"/>
        </w:rPr>
        <w:t>r hab. Krzysztof Jankowski</w:t>
      </w:r>
      <w:r w:rsidR="00D45A58" w:rsidRPr="00697777">
        <w:rPr>
          <w:rFonts w:asciiTheme="minorHAnsi" w:hAnsiTheme="minorHAnsi" w:cstheme="minorHAnsi"/>
          <w:sz w:val="22"/>
          <w:szCs w:val="22"/>
        </w:rPr>
        <w:br/>
      </w:r>
      <w:r w:rsidR="00697777">
        <w:rPr>
          <w:rFonts w:asciiTheme="minorHAnsi" w:hAnsiTheme="minorHAnsi" w:cstheme="minorHAnsi"/>
          <w:sz w:val="22"/>
          <w:szCs w:val="22"/>
        </w:rPr>
        <w:t>d</w:t>
      </w:r>
      <w:r w:rsidR="00697777" w:rsidRPr="00697777">
        <w:rPr>
          <w:rFonts w:asciiTheme="minorHAnsi" w:hAnsiTheme="minorHAnsi" w:cstheme="minorHAnsi"/>
          <w:sz w:val="22"/>
          <w:szCs w:val="22"/>
        </w:rPr>
        <w:t>r Michał Kacprzak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132C03">
        <w:rPr>
          <w:rFonts w:asciiTheme="minorHAnsi" w:hAnsiTheme="minorHAnsi" w:cstheme="minorHAnsi"/>
          <w:sz w:val="22"/>
          <w:szCs w:val="22"/>
        </w:rPr>
        <w:t>dr Leszek Mazur</w:t>
      </w:r>
      <w:r w:rsidR="00132C03" w:rsidRP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F961B7">
        <w:rPr>
          <w:rFonts w:asciiTheme="minorHAnsi" w:hAnsiTheme="minorHAnsi" w:cstheme="minorHAnsi"/>
          <w:sz w:val="22"/>
          <w:szCs w:val="22"/>
        </w:rPr>
        <w:t xml:space="preserve">dr hab. </w:t>
      </w:r>
      <w:r w:rsidR="00D45A58" w:rsidRPr="00D45A58">
        <w:rPr>
          <w:rFonts w:asciiTheme="minorHAnsi" w:hAnsiTheme="minorHAnsi" w:cstheme="minorHAnsi"/>
          <w:sz w:val="22"/>
          <w:szCs w:val="22"/>
        </w:rPr>
        <w:t xml:space="preserve">Henryk Norkowski prof. </w:t>
      </w:r>
      <w:proofErr w:type="spellStart"/>
      <w:r w:rsidR="00D45A58" w:rsidRPr="00D45A58">
        <w:rPr>
          <w:rFonts w:asciiTheme="minorHAnsi" w:hAnsiTheme="minorHAnsi" w:cstheme="minorHAnsi"/>
          <w:sz w:val="22"/>
          <w:szCs w:val="22"/>
        </w:rPr>
        <w:t>WSE</w:t>
      </w:r>
      <w:r w:rsidR="00132C03">
        <w:rPr>
          <w:rFonts w:asciiTheme="minorHAnsi" w:hAnsiTheme="minorHAnsi" w:cstheme="minorHAnsi"/>
          <w:sz w:val="22"/>
          <w:szCs w:val="22"/>
        </w:rPr>
        <w:t>w</w:t>
      </w:r>
      <w:r w:rsidR="00D45A58" w:rsidRPr="00D45A58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697777">
        <w:rPr>
          <w:rFonts w:asciiTheme="minorHAnsi" w:hAnsiTheme="minorHAnsi" w:cstheme="minorHAnsi"/>
          <w:sz w:val="22"/>
          <w:szCs w:val="22"/>
        </w:rPr>
        <w:t>dr Łukasz Panfil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697777">
        <w:rPr>
          <w:rFonts w:asciiTheme="minorHAnsi" w:hAnsiTheme="minorHAnsi" w:cstheme="minorHAnsi"/>
          <w:sz w:val="22"/>
          <w:szCs w:val="22"/>
        </w:rPr>
        <w:t xml:space="preserve">dr Anna </w:t>
      </w:r>
      <w:proofErr w:type="spellStart"/>
      <w:r w:rsidR="00697777" w:rsidRPr="00697777">
        <w:rPr>
          <w:rFonts w:asciiTheme="minorHAnsi" w:hAnsiTheme="minorHAnsi" w:cstheme="minorHAnsi"/>
          <w:sz w:val="22"/>
          <w:szCs w:val="22"/>
        </w:rPr>
        <w:t>Przystupińska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697777">
        <w:rPr>
          <w:rFonts w:asciiTheme="minorHAnsi" w:hAnsiTheme="minorHAnsi" w:cstheme="minorHAnsi"/>
          <w:sz w:val="22"/>
          <w:szCs w:val="22"/>
        </w:rPr>
        <w:t>dr Katarzyna Piesiewicz Białas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F961B7">
        <w:rPr>
          <w:rFonts w:asciiTheme="minorHAnsi" w:hAnsiTheme="minorHAnsi" w:cstheme="minorHAnsi"/>
          <w:sz w:val="22"/>
          <w:szCs w:val="22"/>
        </w:rPr>
        <w:t>dr hab. Stanisław Przybylski prof. WSEWS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F961B7">
        <w:rPr>
          <w:rFonts w:asciiTheme="minorHAnsi" w:hAnsiTheme="minorHAnsi" w:cstheme="minorHAnsi"/>
          <w:sz w:val="22"/>
          <w:szCs w:val="22"/>
        </w:rPr>
        <w:t xml:space="preserve">dr hab. </w:t>
      </w:r>
      <w:r w:rsidR="00D45A58" w:rsidRPr="004D0B2B">
        <w:rPr>
          <w:rFonts w:asciiTheme="minorHAnsi" w:hAnsiTheme="minorHAnsi" w:cstheme="minorHAnsi"/>
          <w:sz w:val="22"/>
          <w:szCs w:val="22"/>
        </w:rPr>
        <w:t xml:space="preserve">Roman </w:t>
      </w:r>
      <w:r w:rsidRPr="004D0B2B">
        <w:rPr>
          <w:rFonts w:asciiTheme="minorHAnsi" w:hAnsiTheme="minorHAnsi" w:cstheme="minorHAnsi"/>
          <w:sz w:val="22"/>
          <w:szCs w:val="22"/>
        </w:rPr>
        <w:t xml:space="preserve">Stawicki prof. </w:t>
      </w:r>
      <w:r w:rsidR="00884FDB">
        <w:rPr>
          <w:rFonts w:asciiTheme="minorHAnsi" w:hAnsiTheme="minorHAnsi" w:cstheme="minorHAnsi"/>
          <w:sz w:val="22"/>
          <w:szCs w:val="22"/>
        </w:rPr>
        <w:t>UJK</w:t>
      </w:r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D45A58">
        <w:rPr>
          <w:rFonts w:asciiTheme="minorHAnsi" w:hAnsiTheme="minorHAnsi" w:cstheme="minorHAnsi"/>
          <w:sz w:val="22"/>
          <w:szCs w:val="22"/>
        </w:rPr>
        <w:t xml:space="preserve">dr hab. </w:t>
      </w:r>
      <w:r w:rsidR="00D45A58">
        <w:rPr>
          <w:rFonts w:asciiTheme="minorHAnsi" w:hAnsiTheme="minorHAnsi" w:cstheme="minorHAnsi"/>
          <w:sz w:val="22"/>
          <w:szCs w:val="22"/>
        </w:rPr>
        <w:t xml:space="preserve">Jerzy </w:t>
      </w:r>
      <w:r w:rsidR="00884FDB">
        <w:rPr>
          <w:rFonts w:asciiTheme="minorHAnsi" w:hAnsiTheme="minorHAnsi" w:cstheme="minorHAnsi"/>
          <w:sz w:val="22"/>
          <w:szCs w:val="22"/>
        </w:rPr>
        <w:t>Telak</w:t>
      </w:r>
      <w:r w:rsidR="00884FDB" w:rsidRPr="004D0B2B">
        <w:rPr>
          <w:rFonts w:asciiTheme="minorHAnsi" w:hAnsiTheme="minorHAnsi" w:cstheme="minorHAnsi"/>
          <w:sz w:val="22"/>
          <w:szCs w:val="22"/>
        </w:rPr>
        <w:t xml:space="preserve">, prof. </w:t>
      </w:r>
      <w:proofErr w:type="spellStart"/>
      <w:r w:rsidR="00884FDB" w:rsidRPr="004D0B2B">
        <w:rPr>
          <w:rFonts w:asciiTheme="minorHAnsi" w:hAnsiTheme="minorHAnsi" w:cstheme="minorHAnsi"/>
          <w:sz w:val="22"/>
          <w:szCs w:val="22"/>
        </w:rPr>
        <w:t>WSEwS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D45A58">
        <w:rPr>
          <w:rFonts w:asciiTheme="minorHAnsi" w:hAnsiTheme="minorHAnsi" w:cstheme="minorHAnsi"/>
          <w:sz w:val="22"/>
          <w:szCs w:val="22"/>
        </w:rPr>
        <w:t xml:space="preserve">dr hab. </w:t>
      </w:r>
      <w:r w:rsidR="00697777">
        <w:rPr>
          <w:rFonts w:asciiTheme="minorHAnsi" w:hAnsiTheme="minorHAnsi" w:cstheme="minorHAnsi"/>
          <w:sz w:val="22"/>
          <w:szCs w:val="22"/>
        </w:rPr>
        <w:t xml:space="preserve">UFU </w:t>
      </w:r>
      <w:r w:rsidR="00697777" w:rsidRPr="004D0B2B">
        <w:rPr>
          <w:rFonts w:asciiTheme="minorHAnsi" w:hAnsiTheme="minorHAnsi" w:cstheme="minorHAnsi"/>
          <w:sz w:val="22"/>
          <w:szCs w:val="22"/>
        </w:rPr>
        <w:t>Oksana</w:t>
      </w:r>
      <w:r w:rsidR="00697777">
        <w:rPr>
          <w:rFonts w:asciiTheme="minorHAnsi" w:hAnsiTheme="minorHAnsi" w:cstheme="minorHAnsi"/>
          <w:sz w:val="22"/>
          <w:szCs w:val="22"/>
        </w:rPr>
        <w:t xml:space="preserve"> </w:t>
      </w:r>
      <w:r w:rsidR="00884FDB">
        <w:rPr>
          <w:rFonts w:asciiTheme="minorHAnsi" w:hAnsiTheme="minorHAnsi" w:cstheme="minorHAnsi"/>
          <w:sz w:val="22"/>
          <w:szCs w:val="22"/>
        </w:rPr>
        <w:t>T</w:t>
      </w:r>
      <w:r w:rsidRPr="004D0B2B">
        <w:rPr>
          <w:rFonts w:asciiTheme="minorHAnsi" w:hAnsiTheme="minorHAnsi" w:cstheme="minorHAnsi"/>
          <w:sz w:val="22"/>
          <w:szCs w:val="22"/>
        </w:rPr>
        <w:t xml:space="preserve">elak, prof. </w:t>
      </w:r>
      <w:proofErr w:type="spellStart"/>
      <w:r w:rsidRPr="004D0B2B">
        <w:rPr>
          <w:rFonts w:asciiTheme="minorHAnsi" w:hAnsiTheme="minorHAnsi" w:cstheme="minorHAnsi"/>
          <w:sz w:val="22"/>
          <w:szCs w:val="22"/>
        </w:rPr>
        <w:t>WSEwS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D45A58" w:rsidRPr="00D45A58">
        <w:rPr>
          <w:rFonts w:asciiTheme="minorHAnsi" w:hAnsiTheme="minorHAnsi" w:cstheme="minorHAnsi"/>
          <w:sz w:val="22"/>
          <w:szCs w:val="22"/>
        </w:rPr>
        <w:t xml:space="preserve">dr </w:t>
      </w:r>
      <w:r w:rsidR="00132C03">
        <w:rPr>
          <w:rFonts w:asciiTheme="minorHAnsi" w:hAnsiTheme="minorHAnsi" w:cstheme="minorHAnsi"/>
          <w:sz w:val="22"/>
          <w:szCs w:val="22"/>
        </w:rPr>
        <w:t>Czesława</w:t>
      </w:r>
      <w:r w:rsidR="00132C03">
        <w:rPr>
          <w:rFonts w:asciiTheme="minorHAnsi" w:hAnsiTheme="minorHAnsi" w:cstheme="minorHAnsi"/>
          <w:sz w:val="22"/>
          <w:szCs w:val="22"/>
        </w:rPr>
        <w:t xml:space="preserve"> </w:t>
      </w:r>
      <w:r w:rsidR="00BB678B">
        <w:rPr>
          <w:rFonts w:asciiTheme="minorHAnsi" w:hAnsiTheme="minorHAnsi" w:cstheme="minorHAnsi"/>
          <w:sz w:val="22"/>
          <w:szCs w:val="22"/>
        </w:rPr>
        <w:t xml:space="preserve">Tukiendorf prof. </w:t>
      </w:r>
      <w:proofErr w:type="spellStart"/>
      <w:r w:rsidR="00BB678B">
        <w:rPr>
          <w:rFonts w:asciiTheme="minorHAnsi" w:hAnsiTheme="minorHAnsi" w:cstheme="minorHAnsi"/>
          <w:sz w:val="22"/>
          <w:szCs w:val="22"/>
        </w:rPr>
        <w:t>WSEwS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 xml:space="preserve">, </w:t>
      </w:r>
      <w:r w:rsidR="00697777" w:rsidRPr="00132C03">
        <w:rPr>
          <w:rFonts w:asciiTheme="minorHAnsi" w:hAnsiTheme="minorHAnsi" w:cstheme="minorHAnsi"/>
          <w:sz w:val="22"/>
          <w:szCs w:val="22"/>
        </w:rPr>
        <w:t>d</w:t>
      </w:r>
      <w:r w:rsidR="00D45A58" w:rsidRPr="00132C03">
        <w:rPr>
          <w:rFonts w:asciiTheme="minorHAnsi" w:hAnsiTheme="minorHAnsi" w:cstheme="minorHAnsi"/>
          <w:sz w:val="22"/>
          <w:szCs w:val="22"/>
        </w:rPr>
        <w:t xml:space="preserve">r </w:t>
      </w:r>
      <w:r w:rsidRPr="00132C03">
        <w:rPr>
          <w:rFonts w:asciiTheme="minorHAnsi" w:hAnsiTheme="minorHAnsi" w:cstheme="minorHAnsi"/>
          <w:sz w:val="22"/>
          <w:szCs w:val="22"/>
        </w:rPr>
        <w:t xml:space="preserve">Wilk Sławomir prof. </w:t>
      </w:r>
      <w:proofErr w:type="spellStart"/>
      <w:r w:rsidR="00BB678B" w:rsidRPr="00132C03">
        <w:rPr>
          <w:rFonts w:asciiTheme="minorHAnsi" w:hAnsiTheme="minorHAnsi" w:cstheme="minorHAnsi"/>
          <w:sz w:val="22"/>
          <w:szCs w:val="22"/>
        </w:rPr>
        <w:t>WSEwS</w:t>
      </w:r>
      <w:proofErr w:type="spellEnd"/>
      <w:r w:rsidR="00132C03">
        <w:rPr>
          <w:rFonts w:asciiTheme="minorHAnsi" w:hAnsiTheme="minorHAnsi" w:cstheme="minorHAnsi"/>
          <w:sz w:val="22"/>
          <w:szCs w:val="22"/>
        </w:rPr>
        <w:t>.</w:t>
      </w:r>
    </w:p>
    <w:p w14:paraId="134CEE9A" w14:textId="6E799AEB" w:rsidR="00697777" w:rsidRPr="00132C03" w:rsidRDefault="00697777" w:rsidP="00697777">
      <w:pPr>
        <w:pStyle w:val="Normal1"/>
        <w:shd w:val="clear" w:color="auto" w:fill="FFFFFF"/>
        <w:spacing w:before="0"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09E3937" w14:textId="6FC3EF33" w:rsidR="00630A4A" w:rsidRPr="00630A4A" w:rsidRDefault="00411A6D" w:rsidP="00132C03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630A4A">
        <w:rPr>
          <w:rFonts w:asciiTheme="minorHAnsi" w:hAnsiTheme="minorHAnsi" w:cstheme="minorHAnsi"/>
          <w:b/>
          <w:bCs/>
        </w:rPr>
        <w:t>Komite</w:t>
      </w:r>
      <w:r w:rsidR="00642865" w:rsidRPr="00630A4A">
        <w:rPr>
          <w:rFonts w:asciiTheme="minorHAnsi" w:hAnsiTheme="minorHAnsi" w:cstheme="minorHAnsi"/>
          <w:b/>
          <w:bCs/>
        </w:rPr>
        <w:t xml:space="preserve">t </w:t>
      </w:r>
      <w:r w:rsidRPr="00630A4A">
        <w:rPr>
          <w:rFonts w:asciiTheme="minorHAnsi" w:hAnsiTheme="minorHAnsi" w:cstheme="minorHAnsi"/>
          <w:b/>
          <w:bCs/>
        </w:rPr>
        <w:t>organ</w:t>
      </w:r>
      <w:r w:rsidR="00FE7CB2">
        <w:rPr>
          <w:rFonts w:asciiTheme="minorHAnsi" w:hAnsiTheme="minorHAnsi" w:cstheme="minorHAnsi"/>
          <w:b/>
          <w:bCs/>
        </w:rPr>
        <w:t>i</w:t>
      </w:r>
      <w:r w:rsidRPr="00630A4A">
        <w:rPr>
          <w:rFonts w:asciiTheme="minorHAnsi" w:hAnsiTheme="minorHAnsi" w:cstheme="minorHAnsi"/>
          <w:b/>
          <w:bCs/>
        </w:rPr>
        <w:t>zacyjny</w:t>
      </w:r>
      <w:r w:rsidR="00630A4A">
        <w:rPr>
          <w:rFonts w:asciiTheme="minorHAnsi" w:hAnsiTheme="minorHAnsi" w:cstheme="minorHAnsi"/>
          <w:b/>
          <w:bCs/>
        </w:rPr>
        <w:t xml:space="preserve">: </w:t>
      </w:r>
      <w:r w:rsidR="00630A4A" w:rsidRPr="00630A4A">
        <w:rPr>
          <w:rFonts w:asciiTheme="minorHAnsi" w:hAnsiTheme="minorHAnsi" w:cstheme="minorHAnsi"/>
        </w:rPr>
        <w:t>Agnieszka Denys, Adrian Osiński (</w:t>
      </w:r>
      <w:r w:rsidR="00630A4A" w:rsidRPr="00630A4A">
        <w:rPr>
          <w:rFonts w:asciiTheme="minorHAnsi" w:eastAsia="Times New Roman" w:hAnsiTheme="minorHAnsi" w:cstheme="minorHAnsi"/>
          <w:lang w:eastAsia="pl-PL"/>
        </w:rPr>
        <w:t>przewodniczący</w:t>
      </w:r>
      <w:r w:rsidR="00630A4A" w:rsidRPr="00630A4A">
        <w:rPr>
          <w:rFonts w:asciiTheme="minorHAnsi" w:hAnsiTheme="minorHAnsi" w:cstheme="minorHAnsi"/>
        </w:rPr>
        <w:t>)</w:t>
      </w:r>
      <w:r w:rsidR="00630A4A" w:rsidRPr="00630A4A">
        <w:rPr>
          <w:rFonts w:asciiTheme="minorHAnsi" w:eastAsia="Times New Roman" w:hAnsiTheme="minorHAnsi" w:cstheme="minorHAnsi"/>
          <w:lang w:eastAsia="pl-PL"/>
        </w:rPr>
        <w:t>,</w:t>
      </w:r>
      <w:r w:rsidR="00630A4A" w:rsidRPr="00630A4A">
        <w:rPr>
          <w:rFonts w:asciiTheme="minorHAnsi" w:hAnsiTheme="minorHAnsi" w:cstheme="minorHAnsi"/>
        </w:rPr>
        <w:t xml:space="preserve"> Aleksander Zabielski</w:t>
      </w:r>
    </w:p>
    <w:p w14:paraId="3CB7984A" w14:textId="77777777" w:rsidR="00F961B7" w:rsidRDefault="00F961B7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</w:rPr>
      </w:pPr>
    </w:p>
    <w:p w14:paraId="3CF45B09" w14:textId="728800B4" w:rsidR="00697777" w:rsidRDefault="00411A6D" w:rsidP="00132C03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D0B2B">
        <w:rPr>
          <w:rFonts w:asciiTheme="minorHAnsi" w:hAnsiTheme="minorHAnsi" w:cstheme="minorHAnsi"/>
          <w:b/>
          <w:bCs/>
        </w:rPr>
        <w:t>Cele konferencji</w:t>
      </w:r>
      <w:r w:rsidR="007A39B8" w:rsidRPr="004D0B2B">
        <w:rPr>
          <w:rFonts w:asciiTheme="minorHAnsi" w:hAnsiTheme="minorHAnsi" w:cstheme="minorHAnsi"/>
          <w:b/>
          <w:bCs/>
        </w:rPr>
        <w:t xml:space="preserve">: </w:t>
      </w:r>
      <w:r w:rsidRPr="004D0B2B">
        <w:rPr>
          <w:rFonts w:asciiTheme="minorHAnsi" w:hAnsiTheme="minorHAnsi" w:cstheme="minorHAnsi"/>
        </w:rPr>
        <w:t>zreferowa</w:t>
      </w:r>
      <w:r w:rsidR="00630A4A">
        <w:rPr>
          <w:rFonts w:asciiTheme="minorHAnsi" w:hAnsiTheme="minorHAnsi" w:cstheme="minorHAnsi"/>
        </w:rPr>
        <w:t>nie</w:t>
      </w:r>
      <w:r w:rsidRPr="004D0B2B">
        <w:rPr>
          <w:rFonts w:asciiTheme="minorHAnsi" w:hAnsiTheme="minorHAnsi" w:cstheme="minorHAnsi"/>
        </w:rPr>
        <w:t xml:space="preserve"> i zaprezentowa</w:t>
      </w:r>
      <w:r w:rsidR="00630A4A">
        <w:rPr>
          <w:rFonts w:asciiTheme="minorHAnsi" w:hAnsiTheme="minorHAnsi" w:cstheme="minorHAnsi"/>
        </w:rPr>
        <w:t>nie</w:t>
      </w:r>
      <w:r w:rsidRPr="004D0B2B">
        <w:rPr>
          <w:rFonts w:asciiTheme="minorHAnsi" w:hAnsiTheme="minorHAnsi" w:cstheme="minorHAnsi"/>
        </w:rPr>
        <w:t xml:space="preserve"> wynik</w:t>
      </w:r>
      <w:r w:rsidR="00630A4A">
        <w:rPr>
          <w:rFonts w:asciiTheme="minorHAnsi" w:hAnsiTheme="minorHAnsi" w:cstheme="minorHAnsi"/>
        </w:rPr>
        <w:t>ów</w:t>
      </w:r>
      <w:r w:rsidRPr="004D0B2B">
        <w:rPr>
          <w:rFonts w:asciiTheme="minorHAnsi" w:hAnsiTheme="minorHAnsi" w:cstheme="minorHAnsi"/>
        </w:rPr>
        <w:t xml:space="preserve"> pracy naukowej i jej efektów w formie wniosków oraz wymi</w:t>
      </w:r>
      <w:r w:rsidR="00645559">
        <w:rPr>
          <w:rFonts w:asciiTheme="minorHAnsi" w:hAnsiTheme="minorHAnsi" w:cstheme="minorHAnsi"/>
        </w:rPr>
        <w:t>ana</w:t>
      </w:r>
      <w:r w:rsidR="007A39B8" w:rsidRPr="004D0B2B">
        <w:rPr>
          <w:rFonts w:asciiTheme="minorHAnsi" w:hAnsiTheme="minorHAnsi" w:cstheme="minorHAnsi"/>
        </w:rPr>
        <w:t xml:space="preserve"> i</w:t>
      </w:r>
      <w:r w:rsidRPr="004D0B2B">
        <w:rPr>
          <w:rFonts w:asciiTheme="minorHAnsi" w:hAnsiTheme="minorHAnsi" w:cstheme="minorHAnsi"/>
        </w:rPr>
        <w:t>nformacj</w:t>
      </w:r>
      <w:r w:rsidR="00645559">
        <w:rPr>
          <w:rFonts w:asciiTheme="minorHAnsi" w:hAnsiTheme="minorHAnsi" w:cstheme="minorHAnsi"/>
        </w:rPr>
        <w:t>i</w:t>
      </w:r>
      <w:r w:rsidRPr="004D0B2B">
        <w:rPr>
          <w:rFonts w:asciiTheme="minorHAnsi" w:hAnsiTheme="minorHAnsi" w:cstheme="minorHAnsi"/>
        </w:rPr>
        <w:t xml:space="preserve"> i pogląd</w:t>
      </w:r>
      <w:r w:rsidR="007A39B8" w:rsidRPr="004D0B2B">
        <w:rPr>
          <w:rFonts w:asciiTheme="minorHAnsi" w:hAnsiTheme="minorHAnsi" w:cstheme="minorHAnsi"/>
        </w:rPr>
        <w:t>y</w:t>
      </w:r>
      <w:r w:rsidRPr="004D0B2B">
        <w:rPr>
          <w:rFonts w:asciiTheme="minorHAnsi" w:hAnsiTheme="minorHAnsi" w:cstheme="minorHAnsi"/>
        </w:rPr>
        <w:t xml:space="preserve">, a także </w:t>
      </w:r>
      <w:r w:rsidR="007A39B8" w:rsidRPr="004D0B2B">
        <w:rPr>
          <w:rFonts w:asciiTheme="minorHAnsi" w:hAnsiTheme="minorHAnsi" w:cstheme="minorHAnsi"/>
        </w:rPr>
        <w:t>prze</w:t>
      </w:r>
      <w:r w:rsidRPr="004D0B2B">
        <w:rPr>
          <w:rFonts w:asciiTheme="minorHAnsi" w:hAnsiTheme="minorHAnsi" w:cstheme="minorHAnsi"/>
        </w:rPr>
        <w:t>analiz</w:t>
      </w:r>
      <w:r w:rsidR="002F40B5" w:rsidRPr="004D0B2B">
        <w:rPr>
          <w:rFonts w:asciiTheme="minorHAnsi" w:hAnsiTheme="minorHAnsi" w:cstheme="minorHAnsi"/>
        </w:rPr>
        <w:t>owa</w:t>
      </w:r>
      <w:r w:rsidR="00630A4A">
        <w:rPr>
          <w:rFonts w:asciiTheme="minorHAnsi" w:hAnsiTheme="minorHAnsi" w:cstheme="minorHAnsi"/>
        </w:rPr>
        <w:t>nie</w:t>
      </w:r>
      <w:r w:rsidRPr="004D0B2B">
        <w:rPr>
          <w:rFonts w:asciiTheme="minorHAnsi" w:hAnsiTheme="minorHAnsi" w:cstheme="minorHAnsi"/>
        </w:rPr>
        <w:t xml:space="preserve"> metod, technik i narzędzi badawcz</w:t>
      </w:r>
      <w:r w:rsidR="00630A4A">
        <w:rPr>
          <w:rFonts w:asciiTheme="minorHAnsi" w:hAnsiTheme="minorHAnsi" w:cstheme="minorHAnsi"/>
        </w:rPr>
        <w:t>ych</w:t>
      </w:r>
      <w:r w:rsidRPr="004D0B2B">
        <w:rPr>
          <w:rFonts w:asciiTheme="minorHAnsi" w:hAnsiTheme="minorHAnsi" w:cstheme="minorHAnsi"/>
        </w:rPr>
        <w:t xml:space="preserve"> oraz określ</w:t>
      </w:r>
      <w:r w:rsidR="00630A4A">
        <w:rPr>
          <w:rFonts w:asciiTheme="minorHAnsi" w:hAnsiTheme="minorHAnsi" w:cstheme="minorHAnsi"/>
        </w:rPr>
        <w:t>enie</w:t>
      </w:r>
      <w:r w:rsidRPr="004D0B2B">
        <w:rPr>
          <w:rFonts w:asciiTheme="minorHAnsi" w:hAnsiTheme="minorHAnsi" w:cstheme="minorHAnsi"/>
        </w:rPr>
        <w:t xml:space="preserve"> interdyscyplinarn</w:t>
      </w:r>
      <w:r w:rsidR="00630A4A">
        <w:rPr>
          <w:rFonts w:asciiTheme="minorHAnsi" w:hAnsiTheme="minorHAnsi" w:cstheme="minorHAnsi"/>
        </w:rPr>
        <w:t>ych</w:t>
      </w:r>
      <w:r w:rsidRPr="004D0B2B">
        <w:rPr>
          <w:rFonts w:asciiTheme="minorHAnsi" w:hAnsiTheme="minorHAnsi" w:cstheme="minorHAnsi"/>
        </w:rPr>
        <w:t xml:space="preserve"> problem</w:t>
      </w:r>
      <w:r w:rsidR="00630A4A">
        <w:rPr>
          <w:rFonts w:asciiTheme="minorHAnsi" w:hAnsiTheme="minorHAnsi" w:cstheme="minorHAnsi"/>
        </w:rPr>
        <w:t xml:space="preserve">ów </w:t>
      </w:r>
      <w:r w:rsidRPr="004D0B2B">
        <w:rPr>
          <w:rFonts w:asciiTheme="minorHAnsi" w:hAnsiTheme="minorHAnsi" w:cstheme="minorHAnsi"/>
        </w:rPr>
        <w:t>z poszukiwaniem rozwiązań</w:t>
      </w:r>
      <w:r w:rsidR="00706C10" w:rsidRPr="004D0B2B">
        <w:rPr>
          <w:rFonts w:asciiTheme="minorHAnsi" w:hAnsiTheme="minorHAnsi" w:cstheme="minorHAnsi"/>
          <w:shd w:val="clear" w:color="auto" w:fill="FFFFFF"/>
        </w:rPr>
        <w:t xml:space="preserve"> </w:t>
      </w:r>
      <w:r w:rsidRPr="004D0B2B">
        <w:rPr>
          <w:rFonts w:asciiTheme="minorHAnsi" w:hAnsiTheme="minorHAnsi" w:cstheme="minorHAnsi"/>
        </w:rPr>
        <w:t xml:space="preserve">doskonalących stany i procesy związane z </w:t>
      </w:r>
      <w:r w:rsidR="00BB678B">
        <w:rPr>
          <w:rFonts w:asciiTheme="minorHAnsi" w:hAnsiTheme="minorHAnsi" w:cstheme="minorHAnsi"/>
        </w:rPr>
        <w:t>naukami</w:t>
      </w:r>
      <w:r w:rsidR="009D7C48" w:rsidRPr="004D0B2B">
        <w:rPr>
          <w:rFonts w:asciiTheme="minorHAnsi" w:hAnsiTheme="minorHAnsi" w:cstheme="minorHAnsi"/>
        </w:rPr>
        <w:t xml:space="preserve">, wykorzystując przy tym </w:t>
      </w:r>
      <w:r w:rsidR="009D7C48" w:rsidRPr="004D0B2B">
        <w:rPr>
          <w:rFonts w:asciiTheme="minorHAnsi" w:hAnsiTheme="minorHAnsi" w:cstheme="minorHAnsi"/>
          <w:shd w:val="clear" w:color="auto" w:fill="FFFFFF"/>
        </w:rPr>
        <w:t>teoretyczną</w:t>
      </w:r>
      <w:r w:rsidR="00630A4A">
        <w:rPr>
          <w:rFonts w:asciiTheme="minorHAnsi" w:hAnsiTheme="minorHAnsi" w:cstheme="minorHAnsi"/>
          <w:shd w:val="clear" w:color="auto" w:fill="FFFFFF"/>
        </w:rPr>
        <w:t>,</w:t>
      </w:r>
      <w:r w:rsidR="009D7C48" w:rsidRPr="004D0B2B">
        <w:rPr>
          <w:rFonts w:asciiTheme="minorHAnsi" w:hAnsiTheme="minorHAnsi" w:cstheme="minorHAnsi"/>
          <w:shd w:val="clear" w:color="auto" w:fill="FFFFFF"/>
        </w:rPr>
        <w:t> empiryczną</w:t>
      </w:r>
      <w:r w:rsidR="00630A4A">
        <w:rPr>
          <w:rFonts w:asciiTheme="minorHAnsi" w:hAnsiTheme="minorHAnsi" w:cstheme="minorHAnsi"/>
          <w:shd w:val="clear" w:color="auto" w:fill="FFFFFF"/>
        </w:rPr>
        <w:t xml:space="preserve"> i praktyczną </w:t>
      </w:r>
      <w:r w:rsidR="009D7C48" w:rsidRPr="004D0B2B">
        <w:rPr>
          <w:rFonts w:asciiTheme="minorHAnsi" w:hAnsiTheme="minorHAnsi" w:cstheme="minorHAnsi"/>
          <w:shd w:val="clear" w:color="auto" w:fill="FFFFFF"/>
        </w:rPr>
        <w:t xml:space="preserve">weryfikację </w:t>
      </w:r>
      <w:r w:rsidR="0099045F" w:rsidRPr="004D0B2B">
        <w:rPr>
          <w:rFonts w:asciiTheme="minorHAnsi" w:hAnsiTheme="minorHAnsi" w:cstheme="minorHAnsi"/>
          <w:shd w:val="clear" w:color="auto" w:fill="FFFFFF"/>
        </w:rPr>
        <w:t xml:space="preserve">ich </w:t>
      </w:r>
      <w:r w:rsidR="009D7C48" w:rsidRPr="004D0B2B">
        <w:rPr>
          <w:rFonts w:asciiTheme="minorHAnsi" w:hAnsiTheme="minorHAnsi" w:cstheme="minorHAnsi"/>
          <w:shd w:val="clear" w:color="auto" w:fill="FFFFFF"/>
        </w:rPr>
        <w:t>związków</w:t>
      </w:r>
      <w:r w:rsidRPr="004D0B2B">
        <w:rPr>
          <w:rFonts w:asciiTheme="minorHAnsi" w:hAnsiTheme="minorHAnsi" w:cstheme="minorHAnsi"/>
        </w:rPr>
        <w:t xml:space="preserve">. </w:t>
      </w:r>
      <w:r w:rsidR="00132C03">
        <w:rPr>
          <w:rFonts w:asciiTheme="minorHAnsi" w:hAnsiTheme="minorHAnsi" w:cstheme="minorHAnsi"/>
        </w:rPr>
        <w:t>Czynni</w:t>
      </w:r>
      <w:r w:rsidR="00BB678B">
        <w:rPr>
          <w:rFonts w:asciiTheme="minorHAnsi" w:hAnsiTheme="minorHAnsi" w:cstheme="minorHAnsi"/>
        </w:rPr>
        <w:t xml:space="preserve"> u</w:t>
      </w:r>
      <w:r w:rsidR="00AD1C93" w:rsidRPr="004D0B2B">
        <w:rPr>
          <w:rFonts w:asciiTheme="minorHAnsi" w:hAnsiTheme="minorHAnsi" w:cstheme="minorHAnsi"/>
        </w:rPr>
        <w:t>czestnicy konferencji</w:t>
      </w:r>
      <w:r w:rsidR="00697777">
        <w:rPr>
          <w:rFonts w:asciiTheme="minorHAnsi" w:hAnsiTheme="minorHAnsi" w:cstheme="minorHAnsi"/>
        </w:rPr>
        <w:t xml:space="preserve"> </w:t>
      </w:r>
      <w:r w:rsidR="00AD1C93" w:rsidRPr="004D0B2B">
        <w:rPr>
          <w:rFonts w:asciiTheme="minorHAnsi" w:hAnsiTheme="minorHAnsi" w:cstheme="minorHAnsi"/>
        </w:rPr>
        <w:t xml:space="preserve">będą poszukiwać innowacyjnych rozwiązań do zastosowania w zakresie zarządzania </w:t>
      </w:r>
      <w:r w:rsidR="00697777">
        <w:rPr>
          <w:rFonts w:asciiTheme="minorHAnsi" w:hAnsiTheme="minorHAnsi" w:cstheme="minorHAnsi"/>
        </w:rPr>
        <w:t xml:space="preserve">różnymi </w:t>
      </w:r>
      <w:r w:rsidR="00BB678B">
        <w:rPr>
          <w:rFonts w:asciiTheme="minorHAnsi" w:hAnsiTheme="minorHAnsi" w:cstheme="minorHAnsi"/>
        </w:rPr>
        <w:t xml:space="preserve">formami </w:t>
      </w:r>
      <w:r w:rsidR="00697777">
        <w:rPr>
          <w:rFonts w:asciiTheme="minorHAnsi" w:hAnsiTheme="minorHAnsi" w:cstheme="minorHAnsi"/>
        </w:rPr>
        <w:t xml:space="preserve">aktywności </w:t>
      </w:r>
      <w:r w:rsidR="00AD1C93" w:rsidRPr="004D0B2B">
        <w:rPr>
          <w:rFonts w:asciiTheme="minorHAnsi" w:hAnsiTheme="minorHAnsi" w:cstheme="minorHAnsi"/>
        </w:rPr>
        <w:t>na lądzie i wodzie oraz w przestrzeni powietrznej i cyberprzestrzeni</w:t>
      </w:r>
      <w:r w:rsidR="00697777">
        <w:rPr>
          <w:rFonts w:asciiTheme="minorHAnsi" w:hAnsiTheme="minorHAnsi" w:cstheme="minorHAnsi"/>
        </w:rPr>
        <w:t>.</w:t>
      </w:r>
      <w:r w:rsidR="00132C03" w:rsidRPr="00132C03">
        <w:rPr>
          <w:rFonts w:asciiTheme="minorHAnsi" w:hAnsiTheme="minorHAnsi" w:cstheme="minorHAnsi"/>
        </w:rPr>
        <w:t xml:space="preserve"> </w:t>
      </w:r>
    </w:p>
    <w:p w14:paraId="68F2245C" w14:textId="77777777" w:rsidR="00132C03" w:rsidRDefault="00132C03" w:rsidP="00132C03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E191C8" w14:textId="01FD2E9E" w:rsidR="00D200E3" w:rsidRPr="004D0B2B" w:rsidRDefault="009C3235" w:rsidP="00132C03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D0B2B">
        <w:rPr>
          <w:rFonts w:asciiTheme="minorHAnsi" w:hAnsiTheme="minorHAnsi" w:cstheme="minorHAnsi"/>
          <w:b/>
          <w:bCs/>
        </w:rPr>
        <w:t>Język konferencji</w:t>
      </w:r>
      <w:r w:rsidRPr="004D0B2B">
        <w:rPr>
          <w:rFonts w:asciiTheme="minorHAnsi" w:hAnsiTheme="minorHAnsi" w:cstheme="minorHAnsi"/>
        </w:rPr>
        <w:t>:</w:t>
      </w:r>
      <w:r w:rsidR="00411A6D" w:rsidRPr="004D0B2B">
        <w:rPr>
          <w:rFonts w:asciiTheme="minorHAnsi" w:hAnsiTheme="minorHAnsi" w:cstheme="minorHAnsi"/>
        </w:rPr>
        <w:t xml:space="preserve"> polski, angielski.</w:t>
      </w:r>
    </w:p>
    <w:p w14:paraId="2F32A7EE" w14:textId="638F0D46" w:rsidR="00CC3DB5" w:rsidRDefault="00CC3DB5" w:rsidP="00132C0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D2AE8AC" w14:textId="682F736A" w:rsidR="00132C03" w:rsidRDefault="00132C03" w:rsidP="00132C0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132C03">
        <w:rPr>
          <w:rFonts w:asciiTheme="minorHAnsi" w:hAnsiTheme="minorHAnsi" w:cstheme="minorHAnsi"/>
          <w:b/>
          <w:bCs/>
          <w:sz w:val="22"/>
          <w:szCs w:val="22"/>
        </w:rPr>
        <w:t>Zgłoszenie udziału</w:t>
      </w:r>
      <w:r>
        <w:rPr>
          <w:rFonts w:asciiTheme="minorHAnsi" w:hAnsiTheme="minorHAnsi" w:cstheme="minorHAnsi"/>
          <w:sz w:val="22"/>
          <w:szCs w:val="22"/>
        </w:rPr>
        <w:t xml:space="preserve">: poprzez Rektora </w:t>
      </w:r>
      <w:proofErr w:type="spellStart"/>
      <w:r>
        <w:rPr>
          <w:rFonts w:asciiTheme="minorHAnsi" w:hAnsiTheme="minorHAnsi" w:cstheme="minorHAnsi"/>
          <w:sz w:val="22"/>
          <w:szCs w:val="22"/>
        </w:rPr>
        <w:t>WSEwS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10 czerwca 2024 r. </w:t>
      </w:r>
    </w:p>
    <w:p w14:paraId="0B82F9D0" w14:textId="77777777" w:rsidR="00443DFF" w:rsidRDefault="00443DFF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16E6E12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8B58680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C2D1018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74D01B3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B3C35E8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B35F114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04EBB10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29F543C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904D173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15315E5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5FBEFD7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C697FD4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5F20A144" w14:textId="77777777" w:rsidR="00132C03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6B3B76F" w14:textId="77777777" w:rsidR="00132C03" w:rsidRPr="004D0B2B" w:rsidRDefault="00132C03" w:rsidP="00CC3DB5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54FAE954" w14:textId="553D2E19" w:rsidR="002653A4" w:rsidRPr="00630A4A" w:rsidRDefault="00630A4A" w:rsidP="002860A2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Moderator</w:t>
      </w:r>
      <w:r w:rsidR="00A9136A">
        <w:rPr>
          <w:rFonts w:asciiTheme="minorHAnsi" w:hAnsiTheme="minorHAnsi" w:cstheme="minorHAnsi"/>
          <w:b/>
          <w:bCs/>
          <w:sz w:val="22"/>
          <w:szCs w:val="22"/>
        </w:rPr>
        <w:t>zy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630A4A">
        <w:rPr>
          <w:rFonts w:asciiTheme="minorHAnsi" w:hAnsiTheme="minorHAnsi" w:cstheme="minorHAnsi"/>
          <w:sz w:val="22"/>
          <w:szCs w:val="22"/>
        </w:rPr>
        <w:t xml:space="preserve">Agnieszka Denys, </w:t>
      </w:r>
      <w:r>
        <w:rPr>
          <w:rFonts w:asciiTheme="minorHAnsi" w:hAnsiTheme="minorHAnsi" w:cstheme="minorHAnsi"/>
          <w:sz w:val="22"/>
          <w:szCs w:val="22"/>
        </w:rPr>
        <w:t xml:space="preserve">Adrian </w:t>
      </w:r>
      <w:r w:rsidRPr="00630A4A">
        <w:rPr>
          <w:rFonts w:asciiTheme="minorHAnsi" w:hAnsiTheme="minorHAnsi" w:cstheme="minorHAnsi"/>
          <w:sz w:val="22"/>
          <w:szCs w:val="22"/>
        </w:rPr>
        <w:t>Osiński</w:t>
      </w:r>
    </w:p>
    <w:p w14:paraId="3872D37A" w14:textId="77777777" w:rsidR="00FE7CB2" w:rsidRDefault="00FE7CB2" w:rsidP="00E43158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C30EC" w14:textId="2827B71A" w:rsidR="00E43158" w:rsidRDefault="00411A6D" w:rsidP="00E43158">
      <w:pPr>
        <w:pStyle w:val="NormalnyWeb"/>
        <w:shd w:val="clear" w:color="auto" w:fill="FFFFFF"/>
        <w:spacing w:before="0" w:after="0"/>
        <w:ind w:firstLine="567"/>
        <w:jc w:val="both"/>
        <w:rPr>
          <w:rStyle w:val="HTML-cytat"/>
          <w:rFonts w:asciiTheme="minorHAnsi" w:eastAsia="Calibri" w:hAnsiTheme="minorHAnsi" w:cstheme="minorHAnsi"/>
          <w:i w:val="0"/>
          <w:iCs w:val="0"/>
          <w:sz w:val="22"/>
          <w:szCs w:val="22"/>
          <w:shd w:val="clear" w:color="auto" w:fill="FFFFFF"/>
        </w:rPr>
      </w:pPr>
      <w:r w:rsidRPr="004D0B2B"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="00630A4A">
        <w:rPr>
          <w:rFonts w:asciiTheme="minorHAnsi" w:hAnsiTheme="minorHAnsi" w:cstheme="minorHAnsi"/>
          <w:b/>
          <w:bCs/>
          <w:sz w:val="22"/>
          <w:szCs w:val="22"/>
        </w:rPr>
        <w:t>ogram</w:t>
      </w:r>
      <w:r w:rsidRPr="004D0B2B">
        <w:rPr>
          <w:rFonts w:asciiTheme="minorHAnsi" w:hAnsiTheme="minorHAnsi" w:cstheme="minorHAnsi"/>
          <w:sz w:val="22"/>
          <w:szCs w:val="22"/>
        </w:rPr>
        <w:t>:</w:t>
      </w:r>
      <w:r w:rsidRPr="004D0B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115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7404"/>
      </w:tblGrid>
      <w:tr w:rsidR="006608D3" w:rsidRPr="00055C64" w14:paraId="1BDDCBFD" w14:textId="77777777" w:rsidTr="00FE7CB2">
        <w:trPr>
          <w:jc w:val="center"/>
        </w:trPr>
        <w:tc>
          <w:tcPr>
            <w:tcW w:w="562" w:type="dxa"/>
            <w:vAlign w:val="center"/>
          </w:tcPr>
          <w:p w14:paraId="6B5784CF" w14:textId="77777777" w:rsidR="006608D3" w:rsidRPr="006608D3" w:rsidRDefault="006608D3" w:rsidP="006608D3">
            <w:pPr>
              <w:pStyle w:val="Akapitzlist"/>
              <w:ind w:left="57"/>
              <w:jc w:val="center"/>
              <w:rPr>
                <w:rFonts w:asciiTheme="minorHAnsi" w:hAnsiTheme="minorHAnsi" w:cstheme="minorHAnsi"/>
              </w:rPr>
            </w:pPr>
            <w:r w:rsidRPr="006608D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51" w:type="dxa"/>
            <w:vAlign w:val="center"/>
          </w:tcPr>
          <w:p w14:paraId="1731A6D8" w14:textId="0966F3F6" w:rsidR="006608D3" w:rsidRPr="006608D3" w:rsidRDefault="006608D3" w:rsidP="00660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</w:p>
        </w:tc>
        <w:tc>
          <w:tcPr>
            <w:tcW w:w="2693" w:type="dxa"/>
            <w:vAlign w:val="center"/>
          </w:tcPr>
          <w:p w14:paraId="178EECD1" w14:textId="683D6AA8" w:rsidR="006608D3" w:rsidRPr="006608D3" w:rsidRDefault="006608D3" w:rsidP="00660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08D3">
              <w:rPr>
                <w:rFonts w:asciiTheme="minorHAnsi" w:hAnsiTheme="minorHAnsi" w:cstheme="minorHAnsi"/>
                <w:sz w:val="22"/>
                <w:szCs w:val="22"/>
              </w:rPr>
              <w:t>Imię, nazwisko</w:t>
            </w:r>
          </w:p>
        </w:tc>
        <w:tc>
          <w:tcPr>
            <w:tcW w:w="7404" w:type="dxa"/>
            <w:vAlign w:val="center"/>
          </w:tcPr>
          <w:p w14:paraId="611FCBE4" w14:textId="77777777" w:rsidR="006608D3" w:rsidRPr="006608D3" w:rsidRDefault="006608D3" w:rsidP="00660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08D3">
              <w:rPr>
                <w:rFonts w:asciiTheme="minorHAnsi" w:hAnsiTheme="minorHAnsi" w:cstheme="minorHAnsi"/>
                <w:sz w:val="22"/>
                <w:szCs w:val="22"/>
              </w:rPr>
              <w:t>Tytuł</w:t>
            </w:r>
          </w:p>
        </w:tc>
      </w:tr>
      <w:tr w:rsidR="006608D3" w:rsidRPr="00055C64" w14:paraId="52ECB0ED" w14:textId="77777777" w:rsidTr="00FE7CB2">
        <w:trPr>
          <w:jc w:val="center"/>
        </w:trPr>
        <w:tc>
          <w:tcPr>
            <w:tcW w:w="562" w:type="dxa"/>
            <w:vAlign w:val="center"/>
          </w:tcPr>
          <w:p w14:paraId="26E75A71" w14:textId="77777777" w:rsidR="006608D3" w:rsidRPr="00055C64" w:rsidRDefault="006608D3" w:rsidP="00055C64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652C1B3A" w14:textId="7B4024AD" w:rsidR="006608D3" w:rsidRPr="00055C64" w:rsidRDefault="006608D3" w:rsidP="00FE7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</w:p>
        </w:tc>
        <w:tc>
          <w:tcPr>
            <w:tcW w:w="2693" w:type="dxa"/>
            <w:vAlign w:val="center"/>
          </w:tcPr>
          <w:p w14:paraId="5A676C72" w14:textId="08058AFE" w:rsidR="006608D3" w:rsidRPr="00443DFF" w:rsidRDefault="00443DFF" w:rsidP="00443D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443DFF">
              <w:rPr>
                <w:rFonts w:asciiTheme="minorHAnsi" w:hAnsiTheme="minorHAnsi" w:cstheme="minorHAnsi"/>
              </w:rPr>
              <w:t>Denys</w:t>
            </w:r>
            <w:r w:rsidR="006608D3" w:rsidRPr="00443DFF">
              <w:rPr>
                <w:rFonts w:asciiTheme="minorHAnsi" w:hAnsiTheme="minorHAnsi" w:cstheme="minorHAnsi"/>
              </w:rPr>
              <w:t xml:space="preserve">, </w:t>
            </w:r>
            <w:r w:rsidR="00FE7CB2" w:rsidRPr="00443DF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.</w:t>
            </w:r>
            <w:r w:rsidR="00FE7CB2" w:rsidRPr="00443DFF">
              <w:rPr>
                <w:rFonts w:asciiTheme="minorHAnsi" w:hAnsiTheme="minorHAnsi" w:cstheme="minorHAnsi"/>
              </w:rPr>
              <w:t xml:space="preserve"> Osiński</w:t>
            </w:r>
          </w:p>
        </w:tc>
        <w:tc>
          <w:tcPr>
            <w:tcW w:w="7404" w:type="dxa"/>
            <w:vAlign w:val="center"/>
          </w:tcPr>
          <w:p w14:paraId="4CB83C43" w14:textId="605A3651" w:rsidR="006608D3" w:rsidRPr="00332515" w:rsidRDefault="00443DFF" w:rsidP="00443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608D3" w:rsidRPr="00332515">
              <w:rPr>
                <w:rFonts w:asciiTheme="minorHAnsi" w:hAnsiTheme="minorHAnsi" w:cstheme="minorHAnsi"/>
                <w:sz w:val="22"/>
                <w:szCs w:val="22"/>
              </w:rPr>
              <w:t>twarcie</w:t>
            </w:r>
          </w:p>
        </w:tc>
      </w:tr>
      <w:tr w:rsidR="00443DFF" w:rsidRPr="00055C64" w14:paraId="3D7B0FF1" w14:textId="77777777" w:rsidTr="00FE7CB2">
        <w:trPr>
          <w:jc w:val="center"/>
        </w:trPr>
        <w:tc>
          <w:tcPr>
            <w:tcW w:w="562" w:type="dxa"/>
            <w:vAlign w:val="center"/>
          </w:tcPr>
          <w:p w14:paraId="5D4C6517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C87495B" w14:textId="33E64EF8" w:rsidR="00443DFF" w:rsidRPr="00630A4A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</w:p>
        </w:tc>
        <w:tc>
          <w:tcPr>
            <w:tcW w:w="2693" w:type="dxa"/>
            <w:vAlign w:val="center"/>
          </w:tcPr>
          <w:p w14:paraId="56CEF9E6" w14:textId="3CB5F424" w:rsidR="00443DFF" w:rsidRPr="00055C64" w:rsidRDefault="00443DFF" w:rsidP="00443D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515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Robert </w:t>
            </w:r>
            <w:proofErr w:type="spellStart"/>
            <w:r w:rsidRPr="00332515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Musajeljan</w:t>
            </w:r>
            <w:proofErr w:type="spellEnd"/>
          </w:p>
        </w:tc>
        <w:tc>
          <w:tcPr>
            <w:tcW w:w="7404" w:type="dxa"/>
            <w:vAlign w:val="center"/>
          </w:tcPr>
          <w:p w14:paraId="5D55BE86" w14:textId="2814FB21" w:rsidR="00443DFF" w:rsidRPr="00332515" w:rsidRDefault="00443DFF" w:rsidP="00443D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Ćwiczenia fizyczne mężczyzn w kategorii wiekowej 18-25 lat z wykorzystaniem </w:t>
            </w:r>
            <w:r w:rsidR="008554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specjalistycznych przyrządów i urządzeń</w:t>
            </w:r>
          </w:p>
        </w:tc>
      </w:tr>
      <w:tr w:rsidR="00443DFF" w:rsidRPr="00055C64" w14:paraId="0F2B5B56" w14:textId="77777777" w:rsidTr="00FE7CB2">
        <w:trPr>
          <w:jc w:val="center"/>
        </w:trPr>
        <w:tc>
          <w:tcPr>
            <w:tcW w:w="562" w:type="dxa"/>
            <w:vAlign w:val="center"/>
          </w:tcPr>
          <w:p w14:paraId="351F74A8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F25D3CE" w14:textId="6D1FFA14" w:rsidR="00443DFF" w:rsidRPr="00332515" w:rsidRDefault="00443DFF" w:rsidP="00443DFF">
            <w:pPr>
              <w:tabs>
                <w:tab w:val="center" w:pos="4536"/>
                <w:tab w:val="left" w:pos="82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9:30</w:t>
            </w:r>
          </w:p>
        </w:tc>
        <w:tc>
          <w:tcPr>
            <w:tcW w:w="2693" w:type="dxa"/>
            <w:vAlign w:val="center"/>
          </w:tcPr>
          <w:p w14:paraId="12CB1E49" w14:textId="24667449" w:rsidR="00443DFF" w:rsidRPr="00FE7CB2" w:rsidRDefault="00443DFF" w:rsidP="00443DFF">
            <w:pPr>
              <w:tabs>
                <w:tab w:val="center" w:pos="4536"/>
                <w:tab w:val="left" w:pos="82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1555946A" w14:textId="490D75A1" w:rsidR="00443DFF" w:rsidRPr="00332515" w:rsidRDefault="00443DFF" w:rsidP="00443D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43DFF" w:rsidRPr="00055C64" w14:paraId="48BC4E13" w14:textId="77777777" w:rsidTr="00FE7CB2">
        <w:trPr>
          <w:jc w:val="center"/>
        </w:trPr>
        <w:tc>
          <w:tcPr>
            <w:tcW w:w="562" w:type="dxa"/>
            <w:vAlign w:val="center"/>
          </w:tcPr>
          <w:p w14:paraId="0D5BA7E5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75EEFAB" w14:textId="3EED220B" w:rsidR="00443DFF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9:45</w:t>
            </w:r>
          </w:p>
        </w:tc>
        <w:tc>
          <w:tcPr>
            <w:tcW w:w="2693" w:type="dxa"/>
            <w:vAlign w:val="center"/>
          </w:tcPr>
          <w:p w14:paraId="1044B1C5" w14:textId="3055B3A3" w:rsidR="00443DFF" w:rsidRPr="00055C64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3664812C" w14:textId="4EE1325B" w:rsidR="00443DFF" w:rsidRPr="00332515" w:rsidRDefault="00443DFF" w:rsidP="00443D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43DFF" w:rsidRPr="00055C64" w14:paraId="3E45AF2C" w14:textId="77777777" w:rsidTr="00FE7CB2">
        <w:trPr>
          <w:jc w:val="center"/>
        </w:trPr>
        <w:tc>
          <w:tcPr>
            <w:tcW w:w="562" w:type="dxa"/>
            <w:vAlign w:val="center"/>
          </w:tcPr>
          <w:p w14:paraId="7B0C079D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5CF7E09" w14:textId="1F41B030" w:rsidR="00443DFF" w:rsidRPr="00332515" w:rsidRDefault="00443DFF" w:rsidP="00443DFF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693" w:type="dxa"/>
            <w:vAlign w:val="center"/>
          </w:tcPr>
          <w:p w14:paraId="1A5D7BC5" w14:textId="3510CEF7" w:rsidR="00443DFF" w:rsidRPr="008554DC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Grzegorz </w:t>
            </w:r>
            <w:proofErr w:type="spellStart"/>
            <w:r w:rsidRPr="008554DC">
              <w:rPr>
                <w:rFonts w:asciiTheme="minorHAnsi" w:hAnsiTheme="minorHAnsi" w:cstheme="minorHAnsi"/>
                <w:iCs/>
                <w:sz w:val="22"/>
                <w:szCs w:val="22"/>
              </w:rPr>
              <w:t>Cupczyński</w:t>
            </w:r>
            <w:proofErr w:type="spellEnd"/>
          </w:p>
        </w:tc>
        <w:tc>
          <w:tcPr>
            <w:tcW w:w="7404" w:type="dxa"/>
            <w:vAlign w:val="center"/>
          </w:tcPr>
          <w:p w14:paraId="0F620425" w14:textId="6872F415" w:rsidR="00443DFF" w:rsidRPr="008554DC" w:rsidRDefault="00443DFF" w:rsidP="00443DFF">
            <w:pPr>
              <w:pStyle w:val="Tytu"/>
              <w:spacing w:after="0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Model treningu pływackiego </w:t>
            </w:r>
            <w:r w:rsidR="008554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formy pływania jako rekreacji </w:t>
            </w:r>
            <w:r w:rsidRPr="008554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dla osób </w:t>
            </w:r>
            <w:r w:rsidR="008554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powyżej </w:t>
            </w:r>
            <w:r w:rsidRPr="008554DC">
              <w:rPr>
                <w:rFonts w:asciiTheme="minorHAnsi" w:hAnsiTheme="minorHAnsi" w:cstheme="minorHAnsi"/>
                <w:i/>
                <w:sz w:val="22"/>
                <w:szCs w:val="22"/>
              </w:rPr>
              <w:t>50</w:t>
            </w:r>
            <w:r w:rsidR="008554D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lat życia</w:t>
            </w:r>
          </w:p>
        </w:tc>
      </w:tr>
      <w:tr w:rsidR="00443DFF" w:rsidRPr="00055C64" w14:paraId="11ADDD1B" w14:textId="77777777" w:rsidTr="00FE7CB2">
        <w:trPr>
          <w:jc w:val="center"/>
        </w:trPr>
        <w:tc>
          <w:tcPr>
            <w:tcW w:w="562" w:type="dxa"/>
            <w:vAlign w:val="center"/>
          </w:tcPr>
          <w:p w14:paraId="125DF983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D930F26" w14:textId="633C8087" w:rsidR="00443DFF" w:rsidRPr="00332515" w:rsidRDefault="00443DFF" w:rsidP="00443DFF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10:15</w:t>
            </w:r>
          </w:p>
        </w:tc>
        <w:tc>
          <w:tcPr>
            <w:tcW w:w="2693" w:type="dxa"/>
            <w:vAlign w:val="center"/>
          </w:tcPr>
          <w:p w14:paraId="3A39D7DA" w14:textId="550B824E" w:rsidR="00443DFF" w:rsidRPr="008554DC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sz w:val="22"/>
                <w:szCs w:val="22"/>
              </w:rPr>
              <w:t>Agnieszka Denys</w:t>
            </w:r>
          </w:p>
        </w:tc>
        <w:tc>
          <w:tcPr>
            <w:tcW w:w="7404" w:type="dxa"/>
            <w:vAlign w:val="center"/>
          </w:tcPr>
          <w:p w14:paraId="581AA80D" w14:textId="3592C2AD" w:rsidR="00443DFF" w:rsidRPr="008554DC" w:rsidRDefault="00443DFF" w:rsidP="00443D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Wybrane aspekty jego nauczania stylu klasycznego w pływaniu w kategorii wiekowej 13 – 17 lat</w:t>
            </w:r>
          </w:p>
        </w:tc>
      </w:tr>
      <w:tr w:rsidR="00443DFF" w:rsidRPr="00055C64" w14:paraId="4D64B053" w14:textId="77777777" w:rsidTr="00FE7CB2">
        <w:trPr>
          <w:jc w:val="center"/>
        </w:trPr>
        <w:tc>
          <w:tcPr>
            <w:tcW w:w="562" w:type="dxa"/>
            <w:vAlign w:val="center"/>
          </w:tcPr>
          <w:p w14:paraId="56081B3D" w14:textId="77777777" w:rsidR="00443DFF" w:rsidRPr="00055C64" w:rsidRDefault="00443DFF" w:rsidP="00443DFF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6E9785B" w14:textId="791C3ADE" w:rsidR="00443DFF" w:rsidRPr="00332515" w:rsidRDefault="00443DFF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</w:p>
        </w:tc>
        <w:tc>
          <w:tcPr>
            <w:tcW w:w="2693" w:type="dxa"/>
            <w:vAlign w:val="center"/>
          </w:tcPr>
          <w:p w14:paraId="1009E97A" w14:textId="5718DD37" w:rsidR="00443DFF" w:rsidRPr="008554DC" w:rsidRDefault="00A46947" w:rsidP="00443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sz w:val="22"/>
                <w:szCs w:val="22"/>
              </w:rPr>
              <w:t>Adrian Osiński</w:t>
            </w:r>
          </w:p>
        </w:tc>
        <w:tc>
          <w:tcPr>
            <w:tcW w:w="7404" w:type="dxa"/>
            <w:vAlign w:val="center"/>
          </w:tcPr>
          <w:p w14:paraId="674E9987" w14:textId="69D17F19" w:rsidR="00443DFF" w:rsidRPr="008554DC" w:rsidRDefault="00A46947" w:rsidP="00443D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Sprawdzanie i doskonalenie umiejętności pływania w Akademii Pożarniczej</w:t>
            </w:r>
          </w:p>
        </w:tc>
      </w:tr>
      <w:tr w:rsidR="00A46947" w:rsidRPr="00055C64" w14:paraId="672547F0" w14:textId="77777777" w:rsidTr="00FE7CB2">
        <w:trPr>
          <w:jc w:val="center"/>
        </w:trPr>
        <w:tc>
          <w:tcPr>
            <w:tcW w:w="562" w:type="dxa"/>
            <w:vAlign w:val="center"/>
          </w:tcPr>
          <w:p w14:paraId="2ACD49A7" w14:textId="77777777" w:rsidR="00A46947" w:rsidRPr="00055C64" w:rsidRDefault="00A46947" w:rsidP="00A46947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3AABDE9" w14:textId="02DCC67C" w:rsidR="00A46947" w:rsidRPr="006608D3" w:rsidRDefault="00A46947" w:rsidP="00A46947">
            <w:pPr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10:45</w:t>
            </w:r>
          </w:p>
        </w:tc>
        <w:tc>
          <w:tcPr>
            <w:tcW w:w="2693" w:type="dxa"/>
            <w:vAlign w:val="center"/>
          </w:tcPr>
          <w:p w14:paraId="208F5BEB" w14:textId="51C5E432" w:rsidR="00A46947" w:rsidRPr="008554DC" w:rsidRDefault="00A46947" w:rsidP="00A46947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sz w:val="22"/>
                <w:szCs w:val="22"/>
              </w:rPr>
              <w:t>Zofia Klepacka</w:t>
            </w:r>
          </w:p>
        </w:tc>
        <w:tc>
          <w:tcPr>
            <w:tcW w:w="7404" w:type="dxa"/>
            <w:vAlign w:val="center"/>
          </w:tcPr>
          <w:p w14:paraId="36C60E74" w14:textId="2FD02DCD" w:rsidR="00A46947" w:rsidRPr="008554DC" w:rsidRDefault="00A46947" w:rsidP="00A46947">
            <w:pPr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54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Formy i metody nauczania i treningów dzieci w dyscyplinie sportowej Windsurfing</w:t>
            </w:r>
          </w:p>
        </w:tc>
      </w:tr>
      <w:tr w:rsidR="00A46947" w:rsidRPr="00055C64" w14:paraId="26777E2C" w14:textId="77777777" w:rsidTr="00FE7CB2">
        <w:trPr>
          <w:jc w:val="center"/>
        </w:trPr>
        <w:tc>
          <w:tcPr>
            <w:tcW w:w="562" w:type="dxa"/>
            <w:vAlign w:val="center"/>
          </w:tcPr>
          <w:p w14:paraId="1C45AD30" w14:textId="77777777" w:rsidR="00A46947" w:rsidRPr="00055C64" w:rsidRDefault="00A46947" w:rsidP="00A46947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345E9EF" w14:textId="69F9A3D8" w:rsidR="00A46947" w:rsidRPr="006608D3" w:rsidRDefault="00A46947" w:rsidP="00A4694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2693" w:type="dxa"/>
            <w:vAlign w:val="center"/>
          </w:tcPr>
          <w:p w14:paraId="3811CC9A" w14:textId="58446790" w:rsidR="00A46947" w:rsidRPr="006608D3" w:rsidRDefault="00A46947" w:rsidP="00A46947">
            <w:pP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</w:pPr>
            <w:r w:rsidRPr="006608D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Marcin </w:t>
            </w:r>
            <w:proofErr w:type="spellStart"/>
            <w:r w:rsidRPr="006608D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Wątkowski</w:t>
            </w:r>
            <w:proofErr w:type="spellEnd"/>
          </w:p>
        </w:tc>
        <w:tc>
          <w:tcPr>
            <w:tcW w:w="7404" w:type="dxa"/>
            <w:vAlign w:val="center"/>
          </w:tcPr>
          <w:p w14:paraId="1DE2F256" w14:textId="745449DA" w:rsidR="00A46947" w:rsidRPr="006608D3" w:rsidRDefault="00A46947" w:rsidP="00A46947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Aspekty s</w:t>
            </w:r>
            <w:r w:rsidRPr="006608D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zkoleni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6608D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piłkarzy nożnych kategorii młodzik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6608D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12-13 lat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46947" w:rsidRPr="00055C64" w14:paraId="6E51D25E" w14:textId="77777777" w:rsidTr="00FE7CB2">
        <w:trPr>
          <w:jc w:val="center"/>
        </w:trPr>
        <w:tc>
          <w:tcPr>
            <w:tcW w:w="562" w:type="dxa"/>
            <w:vAlign w:val="center"/>
          </w:tcPr>
          <w:p w14:paraId="513028E9" w14:textId="77777777" w:rsidR="00A46947" w:rsidRPr="00055C64" w:rsidRDefault="00A46947" w:rsidP="00A46947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DB37F02" w14:textId="6B03DF67" w:rsidR="00A46947" w:rsidRPr="00FE7CB2" w:rsidRDefault="00A46947" w:rsidP="00A46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11:15</w:t>
            </w:r>
          </w:p>
        </w:tc>
        <w:tc>
          <w:tcPr>
            <w:tcW w:w="2693" w:type="dxa"/>
            <w:vAlign w:val="center"/>
          </w:tcPr>
          <w:p w14:paraId="3F9E650F" w14:textId="6DB31415" w:rsidR="00A46947" w:rsidRPr="00055C64" w:rsidRDefault="00A46947" w:rsidP="00A469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3A97D84D" w14:textId="7D2ACACD" w:rsidR="00A46947" w:rsidRPr="00055C64" w:rsidRDefault="00A46947" w:rsidP="00A469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4FB3" w:rsidRPr="00055C64" w14:paraId="3F6F7304" w14:textId="77777777" w:rsidTr="00FE7CB2">
        <w:trPr>
          <w:jc w:val="center"/>
        </w:trPr>
        <w:tc>
          <w:tcPr>
            <w:tcW w:w="562" w:type="dxa"/>
            <w:vAlign w:val="center"/>
          </w:tcPr>
          <w:p w14:paraId="54005C87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63D5BB31" w14:textId="1A5E3E2A" w:rsidR="004E4FB3" w:rsidRPr="00FE7CB2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11:30</w:t>
            </w:r>
          </w:p>
        </w:tc>
        <w:tc>
          <w:tcPr>
            <w:tcW w:w="2693" w:type="dxa"/>
            <w:vAlign w:val="center"/>
          </w:tcPr>
          <w:p w14:paraId="2CEA94F7" w14:textId="6C757952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Rogowska</w:t>
            </w:r>
          </w:p>
        </w:tc>
        <w:tc>
          <w:tcPr>
            <w:tcW w:w="7404" w:type="dxa"/>
            <w:vAlign w:val="center"/>
          </w:tcPr>
          <w:p w14:paraId="3E618D1D" w14:textId="71BC3C4B" w:rsidR="004E4FB3" w:rsidRPr="00055C64" w:rsidRDefault="004E4FB3" w:rsidP="004E4FB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Formy i metody nauczania i treningu w</w:t>
            </w:r>
            <w:r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spółczesn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ych</w:t>
            </w:r>
            <w:r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form tańca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4E4FB3" w:rsidRPr="00055C64" w14:paraId="7E9467B5" w14:textId="77777777" w:rsidTr="00FE7CB2">
        <w:trPr>
          <w:jc w:val="center"/>
        </w:trPr>
        <w:tc>
          <w:tcPr>
            <w:tcW w:w="562" w:type="dxa"/>
            <w:vAlign w:val="center"/>
          </w:tcPr>
          <w:p w14:paraId="319C465B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5800FA8" w14:textId="3BA6E77B" w:rsidR="004E4FB3" w:rsidRPr="00FE7CB2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11:45</w:t>
            </w:r>
          </w:p>
        </w:tc>
        <w:tc>
          <w:tcPr>
            <w:tcW w:w="2693" w:type="dxa"/>
            <w:vAlign w:val="center"/>
          </w:tcPr>
          <w:p w14:paraId="5343EC18" w14:textId="197B2D28" w:rsidR="004E4FB3" w:rsidRPr="00055C64" w:rsidRDefault="004E4FB3" w:rsidP="004E4F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6FC54928" w14:textId="17DEBD16" w:rsidR="004E4FB3" w:rsidRPr="00055C64" w:rsidRDefault="004E4FB3" w:rsidP="004E4F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4FB3" w:rsidRPr="00055C64" w14:paraId="70AC9545" w14:textId="77777777" w:rsidTr="00FE7CB2">
        <w:trPr>
          <w:trHeight w:val="94"/>
          <w:jc w:val="center"/>
        </w:trPr>
        <w:tc>
          <w:tcPr>
            <w:tcW w:w="562" w:type="dxa"/>
            <w:vAlign w:val="center"/>
          </w:tcPr>
          <w:p w14:paraId="1E5B856A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50950AA" w14:textId="7BCF35B4" w:rsidR="004E4FB3" w:rsidRPr="00FE7CB2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2693" w:type="dxa"/>
            <w:vAlign w:val="center"/>
          </w:tcPr>
          <w:p w14:paraId="3819F452" w14:textId="4F11A4CD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515">
              <w:rPr>
                <w:rFonts w:ascii="Calibri" w:hAnsi="Calibri" w:cs="Calibri"/>
                <w:sz w:val="22"/>
                <w:szCs w:val="22"/>
              </w:rPr>
              <w:t>Aleksander Zabielski</w:t>
            </w:r>
          </w:p>
        </w:tc>
        <w:tc>
          <w:tcPr>
            <w:tcW w:w="7404" w:type="dxa"/>
            <w:vAlign w:val="center"/>
          </w:tcPr>
          <w:p w14:paraId="56BECC33" w14:textId="72EC226A" w:rsidR="004E4FB3" w:rsidRPr="00055C64" w:rsidRDefault="004E4FB3" w:rsidP="004E4FB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2515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Zwyczaje żywieniowe i aktywności fizycznej studentów Wyższej Szkoły Edukacja w Sporcie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w świetle przeprowadzonych badań</w:t>
            </w:r>
          </w:p>
        </w:tc>
      </w:tr>
      <w:tr w:rsidR="004E4FB3" w:rsidRPr="00055C64" w14:paraId="73EDC647" w14:textId="77777777" w:rsidTr="00FE7CB2">
        <w:trPr>
          <w:jc w:val="center"/>
        </w:trPr>
        <w:tc>
          <w:tcPr>
            <w:tcW w:w="562" w:type="dxa"/>
            <w:vAlign w:val="center"/>
          </w:tcPr>
          <w:p w14:paraId="27E7629E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6E7F4235" w14:textId="0D02D4E6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:15</w:t>
            </w:r>
          </w:p>
        </w:tc>
        <w:tc>
          <w:tcPr>
            <w:tcW w:w="2693" w:type="dxa"/>
            <w:vAlign w:val="center"/>
          </w:tcPr>
          <w:p w14:paraId="72BF0643" w14:textId="11686F37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25602164" w14:textId="57652DB9" w:rsidR="004E4FB3" w:rsidRPr="00055C64" w:rsidRDefault="004E4FB3" w:rsidP="004E4FB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E4FB3" w:rsidRPr="00055C64" w14:paraId="60D0221E" w14:textId="77777777" w:rsidTr="00FE7CB2">
        <w:trPr>
          <w:jc w:val="center"/>
        </w:trPr>
        <w:tc>
          <w:tcPr>
            <w:tcW w:w="562" w:type="dxa"/>
            <w:vAlign w:val="center"/>
          </w:tcPr>
          <w:p w14:paraId="03DC808A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D564504" w14:textId="7377ACC9" w:rsidR="004E4FB3" w:rsidRPr="00055C64" w:rsidRDefault="004E4FB3" w:rsidP="004E4F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2693" w:type="dxa"/>
            <w:vAlign w:val="center"/>
          </w:tcPr>
          <w:p w14:paraId="3D3BF398" w14:textId="231BD20F" w:rsidR="004E4FB3" w:rsidRPr="00055C64" w:rsidRDefault="004E4FB3" w:rsidP="004E4F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404" w:type="dxa"/>
            <w:vAlign w:val="center"/>
          </w:tcPr>
          <w:p w14:paraId="3FFCD04E" w14:textId="631090FA" w:rsidR="004E4FB3" w:rsidRPr="00055C64" w:rsidRDefault="004E4FB3" w:rsidP="004E4FB3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4E4FB3" w:rsidRPr="00055C64" w14:paraId="377AF58D" w14:textId="77777777" w:rsidTr="00FE7CB2">
        <w:trPr>
          <w:jc w:val="center"/>
        </w:trPr>
        <w:tc>
          <w:tcPr>
            <w:tcW w:w="562" w:type="dxa"/>
            <w:vAlign w:val="center"/>
          </w:tcPr>
          <w:p w14:paraId="2BB9B450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50D084D" w14:textId="35070594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:45</w:t>
            </w:r>
          </w:p>
        </w:tc>
        <w:tc>
          <w:tcPr>
            <w:tcW w:w="2693" w:type="dxa"/>
            <w:vAlign w:val="center"/>
          </w:tcPr>
          <w:p w14:paraId="0E472B9F" w14:textId="0C17B7D7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515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Tomasz Harat</w:t>
            </w:r>
          </w:p>
        </w:tc>
        <w:tc>
          <w:tcPr>
            <w:tcW w:w="7404" w:type="dxa"/>
            <w:vAlign w:val="center"/>
          </w:tcPr>
          <w:p w14:paraId="5B611BF9" w14:textId="6BB0BC2C" w:rsidR="004E4FB3" w:rsidRPr="00055C64" w:rsidRDefault="008554DC" w:rsidP="004E4FB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Hlk148857740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i metodyka nauczania p</w:t>
            </w:r>
            <w:r w:rsidR="004E4FB3"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ierwsz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ej</w:t>
            </w:r>
            <w:r w:rsidR="004E4FB3"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pomoc przedmedyczn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ej</w:t>
            </w:r>
            <w:r w:rsidR="004E4FB3" w:rsidRPr="003325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 programie studiów pierwszego stopnia</w:t>
            </w:r>
            <w:bookmarkEnd w:id="0"/>
          </w:p>
        </w:tc>
      </w:tr>
      <w:tr w:rsidR="004E4FB3" w:rsidRPr="00055C64" w14:paraId="0A1D704D" w14:textId="77777777" w:rsidTr="00FE7CB2">
        <w:trPr>
          <w:jc w:val="center"/>
        </w:trPr>
        <w:tc>
          <w:tcPr>
            <w:tcW w:w="562" w:type="dxa"/>
            <w:vAlign w:val="center"/>
          </w:tcPr>
          <w:p w14:paraId="032AF0C0" w14:textId="77777777" w:rsidR="004E4FB3" w:rsidRPr="00055C64" w:rsidRDefault="004E4FB3" w:rsidP="004E4FB3">
            <w:pPr>
              <w:pStyle w:val="Akapitzlist"/>
              <w:numPr>
                <w:ilvl w:val="0"/>
                <w:numId w:val="15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AC9F6B1" w14:textId="355AECA5" w:rsidR="004E4FB3" w:rsidRPr="00055C64" w:rsidRDefault="004E4FB3" w:rsidP="004E4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E7CB2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2693" w:type="dxa"/>
            <w:vAlign w:val="center"/>
          </w:tcPr>
          <w:p w14:paraId="2162B704" w14:textId="4F431EB9" w:rsidR="004E4FB3" w:rsidRPr="00055C64" w:rsidRDefault="004E4FB3" w:rsidP="004E4FB3">
            <w:pPr>
              <w:pStyle w:val="NormalnyWeb"/>
              <w:shd w:val="clear" w:color="auto" w:fill="FFFFFF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Osiński, A. Denys</w:t>
            </w:r>
          </w:p>
        </w:tc>
        <w:tc>
          <w:tcPr>
            <w:tcW w:w="7404" w:type="dxa"/>
            <w:vAlign w:val="center"/>
          </w:tcPr>
          <w:p w14:paraId="6313CFF2" w14:textId="71A877FC" w:rsidR="004E4FB3" w:rsidRPr="00443DFF" w:rsidRDefault="004E4FB3" w:rsidP="004E4F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DFF">
              <w:rPr>
                <w:rFonts w:asciiTheme="minorHAnsi" w:hAnsiTheme="minorHAnsi" w:cstheme="minorHAnsi"/>
                <w:sz w:val="22"/>
                <w:szCs w:val="22"/>
              </w:rPr>
              <w:t>zakończenie</w:t>
            </w:r>
          </w:p>
        </w:tc>
      </w:tr>
    </w:tbl>
    <w:p w14:paraId="6C01B079" w14:textId="77777777" w:rsidR="004D0B2B" w:rsidRPr="004D0B2B" w:rsidRDefault="004D0B2B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4527D4" w14:textId="35D462CC" w:rsidR="00B5555A" w:rsidRPr="006D1ABF" w:rsidRDefault="00411A6D" w:rsidP="006D1ABF">
      <w:pPr>
        <w:pStyle w:val="NormalnyWeb"/>
        <w:shd w:val="clear" w:color="auto" w:fill="FFFFFF"/>
        <w:spacing w:before="0" w:after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D0B2B">
        <w:rPr>
          <w:rFonts w:asciiTheme="minorHAnsi" w:hAnsiTheme="minorHAnsi" w:cstheme="minorHAnsi"/>
          <w:sz w:val="22"/>
          <w:szCs w:val="22"/>
        </w:rPr>
        <w:t>W zawiązku z konferencją planuje się op</w:t>
      </w:r>
      <w:r w:rsidRPr="004D0B2B">
        <w:rPr>
          <w:rFonts w:asciiTheme="minorHAnsi" w:hAnsiTheme="minorHAnsi" w:cstheme="minorHAnsi"/>
          <w:bCs/>
          <w:iCs/>
          <w:sz w:val="22"/>
          <w:szCs w:val="22"/>
        </w:rPr>
        <w:t>ublikowanie rozdziałów w monografii naukowej</w:t>
      </w:r>
      <w:r w:rsidR="000160D7" w:rsidRPr="004D0B2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160D7" w:rsidRPr="004D0B2B">
        <w:rPr>
          <w:rFonts w:asciiTheme="minorHAnsi" w:hAnsiTheme="minorHAnsi" w:cstheme="minorHAnsi"/>
          <w:bCs/>
          <w:iCs/>
          <w:sz w:val="22"/>
          <w:szCs w:val="22"/>
        </w:rPr>
        <w:br/>
        <w:t>lub artykułów w czasopismach</w:t>
      </w:r>
      <w:r w:rsidRPr="004D0B2B">
        <w:rPr>
          <w:rFonts w:asciiTheme="minorHAnsi" w:hAnsiTheme="minorHAnsi" w:cstheme="minorHAnsi"/>
          <w:bCs/>
          <w:iCs/>
          <w:sz w:val="22"/>
          <w:szCs w:val="22"/>
        </w:rPr>
        <w:t xml:space="preserve">, w tym w </w:t>
      </w:r>
      <w:r w:rsidR="00A95097" w:rsidRPr="004D0B2B">
        <w:rPr>
          <w:rFonts w:asciiTheme="minorHAnsi" w:hAnsiTheme="minorHAnsi" w:cstheme="minorHAnsi"/>
          <w:bCs/>
          <w:iCs/>
          <w:sz w:val="22"/>
          <w:szCs w:val="22"/>
        </w:rPr>
        <w:t xml:space="preserve">studenckim </w:t>
      </w:r>
      <w:r w:rsidRPr="004D0B2B">
        <w:rPr>
          <w:rFonts w:asciiTheme="minorHAnsi" w:hAnsiTheme="minorHAnsi" w:cstheme="minorHAnsi"/>
          <w:bCs/>
          <w:iCs/>
          <w:sz w:val="22"/>
          <w:szCs w:val="22"/>
        </w:rPr>
        <w:t>czasopi</w:t>
      </w:r>
      <w:r w:rsidRPr="004D0B2B">
        <w:rPr>
          <w:rFonts w:asciiTheme="minorHAnsi" w:hAnsiTheme="minorHAnsi" w:cstheme="minorHAnsi"/>
          <w:sz w:val="22"/>
          <w:szCs w:val="22"/>
        </w:rPr>
        <w:t xml:space="preserve">śmie </w:t>
      </w:r>
      <w:r w:rsidR="000160D7" w:rsidRPr="004D0B2B">
        <w:rPr>
          <w:rFonts w:asciiTheme="minorHAnsi" w:hAnsiTheme="minorHAnsi" w:cstheme="minorHAnsi"/>
          <w:sz w:val="22"/>
          <w:szCs w:val="22"/>
        </w:rPr>
        <w:t>„</w:t>
      </w:r>
      <w:r w:rsidRPr="004D0B2B">
        <w:rPr>
          <w:rFonts w:asciiTheme="minorHAnsi" w:hAnsiTheme="minorHAnsi" w:cstheme="minorHAnsi"/>
          <w:sz w:val="22"/>
          <w:szCs w:val="22"/>
        </w:rPr>
        <w:t>Edukacja</w:t>
      </w:r>
      <w:r w:rsidR="00A35B6F" w:rsidRPr="004D0B2B">
        <w:rPr>
          <w:rFonts w:asciiTheme="minorHAnsi" w:hAnsiTheme="minorHAnsi" w:cstheme="minorHAnsi"/>
          <w:sz w:val="22"/>
          <w:szCs w:val="22"/>
        </w:rPr>
        <w:t xml:space="preserve"> –</w:t>
      </w:r>
      <w:r w:rsidRPr="004D0B2B">
        <w:rPr>
          <w:rFonts w:asciiTheme="minorHAnsi" w:hAnsiTheme="minorHAnsi" w:cstheme="minorHAnsi"/>
          <w:sz w:val="22"/>
          <w:szCs w:val="22"/>
        </w:rPr>
        <w:t xml:space="preserve"> Wychowanie </w:t>
      </w:r>
      <w:r w:rsidR="00A35B6F" w:rsidRPr="004D0B2B">
        <w:rPr>
          <w:rFonts w:asciiTheme="minorHAnsi" w:hAnsiTheme="minorHAnsi" w:cstheme="minorHAnsi"/>
          <w:sz w:val="22"/>
          <w:szCs w:val="22"/>
        </w:rPr>
        <w:t xml:space="preserve">– </w:t>
      </w:r>
      <w:r w:rsidRPr="004D0B2B">
        <w:rPr>
          <w:rFonts w:asciiTheme="minorHAnsi" w:hAnsiTheme="minorHAnsi" w:cstheme="minorHAnsi"/>
          <w:sz w:val="22"/>
          <w:szCs w:val="22"/>
        </w:rPr>
        <w:t>Sport</w:t>
      </w:r>
      <w:r w:rsidR="000160D7" w:rsidRPr="004D0B2B">
        <w:rPr>
          <w:rFonts w:asciiTheme="minorHAnsi" w:hAnsiTheme="minorHAnsi" w:cstheme="minorHAnsi"/>
          <w:sz w:val="22"/>
          <w:szCs w:val="22"/>
        </w:rPr>
        <w:t>”</w:t>
      </w:r>
      <w:r w:rsidR="00356BCB" w:rsidRPr="004D0B2B">
        <w:rPr>
          <w:rFonts w:asciiTheme="minorHAnsi" w:hAnsiTheme="minorHAnsi" w:cstheme="minorHAnsi"/>
          <w:sz w:val="22"/>
          <w:szCs w:val="22"/>
        </w:rPr>
        <w:t>.</w:t>
      </w:r>
    </w:p>
    <w:sectPr w:rsidR="00B5555A" w:rsidRPr="006D1ABF" w:rsidSect="00121A63">
      <w:headerReference w:type="default" r:id="rId7"/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AE1" w14:textId="77777777" w:rsidR="00D90909" w:rsidRDefault="00D90909">
      <w:r>
        <w:separator/>
      </w:r>
    </w:p>
  </w:endnote>
  <w:endnote w:type="continuationSeparator" w:id="0">
    <w:p w14:paraId="012A8B35" w14:textId="77777777" w:rsidR="00D90909" w:rsidRDefault="00D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4A82" w14:textId="77777777" w:rsidR="00D200E3" w:rsidRDefault="00411A6D">
    <w:pPr>
      <w:pStyle w:val="Stopka"/>
      <w:jc w:val="right"/>
      <w:rPr>
        <w:color w:val="002060"/>
      </w:rPr>
    </w:pPr>
    <w:r>
      <w:rPr>
        <w:color w:val="002060"/>
      </w:rPr>
      <w:fldChar w:fldCharType="begin"/>
    </w:r>
    <w:r>
      <w:rPr>
        <w:color w:val="002060"/>
      </w:rPr>
      <w:instrText>PAGE</w:instrText>
    </w:r>
    <w:r>
      <w:rPr>
        <w:color w:val="002060"/>
      </w:rPr>
      <w:fldChar w:fldCharType="separate"/>
    </w:r>
    <w:r>
      <w:rPr>
        <w:color w:val="002060"/>
      </w:rPr>
      <w:t>4</w:t>
    </w:r>
    <w:r>
      <w:rPr>
        <w:color w:val="002060"/>
      </w:rPr>
      <w:fldChar w:fldCharType="end"/>
    </w:r>
  </w:p>
  <w:p w14:paraId="3C65484D" w14:textId="77777777" w:rsidR="00D200E3" w:rsidRDefault="00D200E3">
    <w:pPr>
      <w:pStyle w:val="Stopk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76B3" w14:textId="77777777" w:rsidR="00D90909" w:rsidRDefault="00D90909">
      <w:r>
        <w:separator/>
      </w:r>
    </w:p>
  </w:footnote>
  <w:footnote w:type="continuationSeparator" w:id="0">
    <w:p w14:paraId="201C3123" w14:textId="77777777" w:rsidR="00D90909" w:rsidRDefault="00D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A7F8" w14:textId="700DE89F" w:rsidR="001E5D33" w:rsidRPr="00A95097" w:rsidRDefault="00A9136A" w:rsidP="005F2746">
    <w:pPr>
      <w:pStyle w:val="Standard"/>
      <w:spacing w:after="0" w:line="240" w:lineRule="auto"/>
      <w:jc w:val="right"/>
      <w:rPr>
        <w:rFonts w:asciiTheme="minorHAnsi" w:hAnsiTheme="minorHAnsi" w:cstheme="minorHAnsi"/>
        <w:bCs/>
        <w:color w:val="FF0000"/>
      </w:rPr>
    </w:pPr>
    <w:r>
      <w:rPr>
        <w:rFonts w:asciiTheme="minorHAnsi" w:hAnsiTheme="minorHAnsi" w:cstheme="minorHAnsi"/>
        <w:bCs/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D66"/>
    <w:multiLevelType w:val="multilevel"/>
    <w:tmpl w:val="001B2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C55"/>
    <w:multiLevelType w:val="hybridMultilevel"/>
    <w:tmpl w:val="E7F2B112"/>
    <w:lvl w:ilvl="0" w:tplc="7D8CE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E1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83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AA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A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A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0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63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04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765CA"/>
    <w:multiLevelType w:val="hybridMultilevel"/>
    <w:tmpl w:val="F79E2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013"/>
    <w:multiLevelType w:val="multilevel"/>
    <w:tmpl w:val="545A5950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E306AE8"/>
    <w:multiLevelType w:val="multilevel"/>
    <w:tmpl w:val="30F205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abstractNum w:abstractNumId="5" w15:restartNumberingAfterBreak="0">
    <w:nsid w:val="11C42F54"/>
    <w:multiLevelType w:val="hybridMultilevel"/>
    <w:tmpl w:val="01821C28"/>
    <w:lvl w:ilvl="0" w:tplc="B30453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CC7"/>
    <w:multiLevelType w:val="multilevel"/>
    <w:tmpl w:val="CFD84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9616526"/>
    <w:multiLevelType w:val="multilevel"/>
    <w:tmpl w:val="3CC85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abstractNum w:abstractNumId="8" w15:restartNumberingAfterBreak="0">
    <w:nsid w:val="19F57015"/>
    <w:multiLevelType w:val="multilevel"/>
    <w:tmpl w:val="6F1606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abstractNum w:abstractNumId="9" w15:restartNumberingAfterBreak="0">
    <w:nsid w:val="2499386E"/>
    <w:multiLevelType w:val="multilevel"/>
    <w:tmpl w:val="12C8FB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91E312F"/>
    <w:multiLevelType w:val="multilevel"/>
    <w:tmpl w:val="855C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 w:val="0"/>
        <w:iCs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i w:val="0"/>
        <w:iCs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i w:val="0"/>
        <w:iCs w:val="0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i w:val="0"/>
        <w:iCs w:val="0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 w:val="0"/>
        <w:iCs w:val="0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i w:val="0"/>
        <w:iCs w:val="0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 w:val="0"/>
        <w:iCs w:val="0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i w:val="0"/>
        <w:iCs w:val="0"/>
        <w:color w:val="000000"/>
      </w:rPr>
    </w:lvl>
  </w:abstractNum>
  <w:abstractNum w:abstractNumId="11" w15:restartNumberingAfterBreak="0">
    <w:nsid w:val="2F1739C7"/>
    <w:multiLevelType w:val="hybridMultilevel"/>
    <w:tmpl w:val="8404216C"/>
    <w:lvl w:ilvl="0" w:tplc="B56EC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8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80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2A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81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4B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63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B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E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A217D"/>
    <w:multiLevelType w:val="multilevel"/>
    <w:tmpl w:val="FB603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abstractNum w:abstractNumId="13" w15:restartNumberingAfterBreak="0">
    <w:nsid w:val="35BC20B1"/>
    <w:multiLevelType w:val="hybridMultilevel"/>
    <w:tmpl w:val="DD9A1C62"/>
    <w:lvl w:ilvl="0" w:tplc="F4FE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122F"/>
    <w:multiLevelType w:val="multilevel"/>
    <w:tmpl w:val="86142A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 w:val="0"/>
        <w:iCs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i w:val="0"/>
        <w:iCs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i w:val="0"/>
        <w:iCs w:val="0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i w:val="0"/>
        <w:iCs w:val="0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 w:val="0"/>
        <w:iCs w:val="0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i w:val="0"/>
        <w:iCs w:val="0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 w:val="0"/>
        <w:iCs w:val="0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i w:val="0"/>
        <w:iCs w:val="0"/>
        <w:color w:val="000000"/>
      </w:rPr>
    </w:lvl>
  </w:abstractNum>
  <w:abstractNum w:abstractNumId="15" w15:restartNumberingAfterBreak="0">
    <w:nsid w:val="424E7F68"/>
    <w:multiLevelType w:val="hybridMultilevel"/>
    <w:tmpl w:val="148CA174"/>
    <w:lvl w:ilvl="0" w:tplc="27B0F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151E"/>
    <w:multiLevelType w:val="multilevel"/>
    <w:tmpl w:val="8E0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860F8"/>
    <w:multiLevelType w:val="hybridMultilevel"/>
    <w:tmpl w:val="C00C31DC"/>
    <w:lvl w:ilvl="0" w:tplc="1262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C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E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C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4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7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E3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E1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E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249D7"/>
    <w:multiLevelType w:val="multilevel"/>
    <w:tmpl w:val="F3D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86339"/>
    <w:multiLevelType w:val="multilevel"/>
    <w:tmpl w:val="BAB8B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abstractNum w:abstractNumId="20" w15:restartNumberingAfterBreak="0">
    <w:nsid w:val="7A607961"/>
    <w:multiLevelType w:val="multilevel"/>
    <w:tmpl w:val="B0B48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</w:rPr>
    </w:lvl>
  </w:abstractNum>
  <w:num w:numId="1" w16cid:durableId="758134477">
    <w:abstractNumId w:val="12"/>
  </w:num>
  <w:num w:numId="2" w16cid:durableId="1374233188">
    <w:abstractNumId w:val="20"/>
  </w:num>
  <w:num w:numId="3" w16cid:durableId="573054690">
    <w:abstractNumId w:val="8"/>
  </w:num>
  <w:num w:numId="4" w16cid:durableId="885213434">
    <w:abstractNumId w:val="19"/>
  </w:num>
  <w:num w:numId="5" w16cid:durableId="995959232">
    <w:abstractNumId w:val="7"/>
  </w:num>
  <w:num w:numId="6" w16cid:durableId="485362307">
    <w:abstractNumId w:val="4"/>
  </w:num>
  <w:num w:numId="7" w16cid:durableId="921521823">
    <w:abstractNumId w:val="10"/>
  </w:num>
  <w:num w:numId="8" w16cid:durableId="293487127">
    <w:abstractNumId w:val="14"/>
  </w:num>
  <w:num w:numId="9" w16cid:durableId="1881702133">
    <w:abstractNumId w:val="6"/>
  </w:num>
  <w:num w:numId="10" w16cid:durableId="1420558416">
    <w:abstractNumId w:val="18"/>
  </w:num>
  <w:num w:numId="11" w16cid:durableId="1339844912">
    <w:abstractNumId w:val="9"/>
  </w:num>
  <w:num w:numId="12" w16cid:durableId="1350060397">
    <w:abstractNumId w:val="5"/>
  </w:num>
  <w:num w:numId="13" w16cid:durableId="1094596455">
    <w:abstractNumId w:val="0"/>
  </w:num>
  <w:num w:numId="14" w16cid:durableId="742530692">
    <w:abstractNumId w:val="16"/>
  </w:num>
  <w:num w:numId="15" w16cid:durableId="1855804065">
    <w:abstractNumId w:val="15"/>
  </w:num>
  <w:num w:numId="16" w16cid:durableId="1687369677">
    <w:abstractNumId w:val="3"/>
  </w:num>
  <w:num w:numId="17" w16cid:durableId="2025593971">
    <w:abstractNumId w:val="11"/>
  </w:num>
  <w:num w:numId="18" w16cid:durableId="622074421">
    <w:abstractNumId w:val="1"/>
  </w:num>
  <w:num w:numId="19" w16cid:durableId="756437628">
    <w:abstractNumId w:val="17"/>
  </w:num>
  <w:num w:numId="20" w16cid:durableId="102843507">
    <w:abstractNumId w:val="13"/>
  </w:num>
  <w:num w:numId="21" w16cid:durableId="524294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3"/>
    <w:rsid w:val="0000515C"/>
    <w:rsid w:val="0000521E"/>
    <w:rsid w:val="0001296A"/>
    <w:rsid w:val="000140B8"/>
    <w:rsid w:val="000160D7"/>
    <w:rsid w:val="0001632C"/>
    <w:rsid w:val="00017D5C"/>
    <w:rsid w:val="00017FF0"/>
    <w:rsid w:val="0002139B"/>
    <w:rsid w:val="000239B6"/>
    <w:rsid w:val="000260E6"/>
    <w:rsid w:val="0002718F"/>
    <w:rsid w:val="0002770B"/>
    <w:rsid w:val="00031283"/>
    <w:rsid w:val="00034972"/>
    <w:rsid w:val="00034FB8"/>
    <w:rsid w:val="00036D68"/>
    <w:rsid w:val="00036F05"/>
    <w:rsid w:val="000371BE"/>
    <w:rsid w:val="0004140E"/>
    <w:rsid w:val="00046BCF"/>
    <w:rsid w:val="00052020"/>
    <w:rsid w:val="00055C64"/>
    <w:rsid w:val="00065675"/>
    <w:rsid w:val="00067719"/>
    <w:rsid w:val="00070777"/>
    <w:rsid w:val="0007207F"/>
    <w:rsid w:val="00075994"/>
    <w:rsid w:val="000821BE"/>
    <w:rsid w:val="000943E3"/>
    <w:rsid w:val="00095EAF"/>
    <w:rsid w:val="000A381F"/>
    <w:rsid w:val="000A5CAF"/>
    <w:rsid w:val="000B26CB"/>
    <w:rsid w:val="000B36B7"/>
    <w:rsid w:val="000B66AA"/>
    <w:rsid w:val="000C235F"/>
    <w:rsid w:val="000C3225"/>
    <w:rsid w:val="000D197A"/>
    <w:rsid w:val="000E4237"/>
    <w:rsid w:val="000E4275"/>
    <w:rsid w:val="000E6D84"/>
    <w:rsid w:val="000F0A3B"/>
    <w:rsid w:val="001108BE"/>
    <w:rsid w:val="00121A63"/>
    <w:rsid w:val="00122BBD"/>
    <w:rsid w:val="00123E7A"/>
    <w:rsid w:val="00131169"/>
    <w:rsid w:val="0013136B"/>
    <w:rsid w:val="00132C03"/>
    <w:rsid w:val="00136BAE"/>
    <w:rsid w:val="00136BE5"/>
    <w:rsid w:val="0014159A"/>
    <w:rsid w:val="0015324A"/>
    <w:rsid w:val="00154A6F"/>
    <w:rsid w:val="00155BFC"/>
    <w:rsid w:val="00162748"/>
    <w:rsid w:val="00167E55"/>
    <w:rsid w:val="0017639A"/>
    <w:rsid w:val="00180E06"/>
    <w:rsid w:val="00181B31"/>
    <w:rsid w:val="00182ECF"/>
    <w:rsid w:val="00187E8C"/>
    <w:rsid w:val="00191F8D"/>
    <w:rsid w:val="0019204F"/>
    <w:rsid w:val="0019225B"/>
    <w:rsid w:val="001A366D"/>
    <w:rsid w:val="001B4504"/>
    <w:rsid w:val="001C21EC"/>
    <w:rsid w:val="001C6771"/>
    <w:rsid w:val="001E5D33"/>
    <w:rsid w:val="001E7A7B"/>
    <w:rsid w:val="001E7CCE"/>
    <w:rsid w:val="001F2A73"/>
    <w:rsid w:val="001F7541"/>
    <w:rsid w:val="002111CA"/>
    <w:rsid w:val="00212126"/>
    <w:rsid w:val="00216D5C"/>
    <w:rsid w:val="00217500"/>
    <w:rsid w:val="00220F7B"/>
    <w:rsid w:val="00221508"/>
    <w:rsid w:val="00227414"/>
    <w:rsid w:val="0023518F"/>
    <w:rsid w:val="00237E91"/>
    <w:rsid w:val="00246327"/>
    <w:rsid w:val="00253C28"/>
    <w:rsid w:val="00257ED2"/>
    <w:rsid w:val="002629B2"/>
    <w:rsid w:val="00264572"/>
    <w:rsid w:val="002653A4"/>
    <w:rsid w:val="00265C21"/>
    <w:rsid w:val="002703EC"/>
    <w:rsid w:val="00273C2F"/>
    <w:rsid w:val="0027510F"/>
    <w:rsid w:val="002806F3"/>
    <w:rsid w:val="002809DC"/>
    <w:rsid w:val="002860A2"/>
    <w:rsid w:val="00287314"/>
    <w:rsid w:val="002913E8"/>
    <w:rsid w:val="002A3A27"/>
    <w:rsid w:val="002A4949"/>
    <w:rsid w:val="002A5251"/>
    <w:rsid w:val="002A6BD2"/>
    <w:rsid w:val="002B0F40"/>
    <w:rsid w:val="002B3EF7"/>
    <w:rsid w:val="002C0AA0"/>
    <w:rsid w:val="002C1059"/>
    <w:rsid w:val="002C4676"/>
    <w:rsid w:val="002C4744"/>
    <w:rsid w:val="002C54F0"/>
    <w:rsid w:val="002C713C"/>
    <w:rsid w:val="002C7988"/>
    <w:rsid w:val="002E2795"/>
    <w:rsid w:val="002E41BB"/>
    <w:rsid w:val="002E55D9"/>
    <w:rsid w:val="002E7F9D"/>
    <w:rsid w:val="002F10CF"/>
    <w:rsid w:val="002F40B5"/>
    <w:rsid w:val="002F5213"/>
    <w:rsid w:val="002F681D"/>
    <w:rsid w:val="002F6CD1"/>
    <w:rsid w:val="00300390"/>
    <w:rsid w:val="003030FF"/>
    <w:rsid w:val="00304AB4"/>
    <w:rsid w:val="00311797"/>
    <w:rsid w:val="00312665"/>
    <w:rsid w:val="00315E03"/>
    <w:rsid w:val="00324162"/>
    <w:rsid w:val="00325805"/>
    <w:rsid w:val="00325951"/>
    <w:rsid w:val="00332515"/>
    <w:rsid w:val="00332DA5"/>
    <w:rsid w:val="0033342D"/>
    <w:rsid w:val="00347740"/>
    <w:rsid w:val="00353C06"/>
    <w:rsid w:val="00356BCB"/>
    <w:rsid w:val="003617CE"/>
    <w:rsid w:val="003620A6"/>
    <w:rsid w:val="00364BC1"/>
    <w:rsid w:val="0036712D"/>
    <w:rsid w:val="00370F16"/>
    <w:rsid w:val="00372123"/>
    <w:rsid w:val="003813DC"/>
    <w:rsid w:val="00381DC8"/>
    <w:rsid w:val="003906C9"/>
    <w:rsid w:val="00391433"/>
    <w:rsid w:val="00393A8F"/>
    <w:rsid w:val="003B3713"/>
    <w:rsid w:val="003B5D87"/>
    <w:rsid w:val="003B7FB9"/>
    <w:rsid w:val="003F15AE"/>
    <w:rsid w:val="003F2181"/>
    <w:rsid w:val="003F68EF"/>
    <w:rsid w:val="003F6DDE"/>
    <w:rsid w:val="00401E9A"/>
    <w:rsid w:val="00411A6D"/>
    <w:rsid w:val="0041245A"/>
    <w:rsid w:val="004127B3"/>
    <w:rsid w:val="00416CD3"/>
    <w:rsid w:val="0042072B"/>
    <w:rsid w:val="0042423F"/>
    <w:rsid w:val="00425D4D"/>
    <w:rsid w:val="0042686E"/>
    <w:rsid w:val="00426BE8"/>
    <w:rsid w:val="004331EC"/>
    <w:rsid w:val="004335C6"/>
    <w:rsid w:val="00435079"/>
    <w:rsid w:val="00443DFF"/>
    <w:rsid w:val="00444DB3"/>
    <w:rsid w:val="00445807"/>
    <w:rsid w:val="00445C81"/>
    <w:rsid w:val="004535B9"/>
    <w:rsid w:val="0045551E"/>
    <w:rsid w:val="00463CEF"/>
    <w:rsid w:val="00465334"/>
    <w:rsid w:val="004673AC"/>
    <w:rsid w:val="00473C78"/>
    <w:rsid w:val="00474AE8"/>
    <w:rsid w:val="00481803"/>
    <w:rsid w:val="00481B86"/>
    <w:rsid w:val="004874E5"/>
    <w:rsid w:val="004A3B58"/>
    <w:rsid w:val="004A517E"/>
    <w:rsid w:val="004B6BC7"/>
    <w:rsid w:val="004C4845"/>
    <w:rsid w:val="004D0B2B"/>
    <w:rsid w:val="004D2A5C"/>
    <w:rsid w:val="004D4C20"/>
    <w:rsid w:val="004E37A0"/>
    <w:rsid w:val="004E4FB3"/>
    <w:rsid w:val="004E69F2"/>
    <w:rsid w:val="004F4944"/>
    <w:rsid w:val="00500A21"/>
    <w:rsid w:val="00502E68"/>
    <w:rsid w:val="005051CC"/>
    <w:rsid w:val="00512544"/>
    <w:rsid w:val="0051358E"/>
    <w:rsid w:val="00517577"/>
    <w:rsid w:val="00522856"/>
    <w:rsid w:val="005229E2"/>
    <w:rsid w:val="00525633"/>
    <w:rsid w:val="00526799"/>
    <w:rsid w:val="0052778E"/>
    <w:rsid w:val="005304A8"/>
    <w:rsid w:val="00536EBD"/>
    <w:rsid w:val="005373FA"/>
    <w:rsid w:val="0053780A"/>
    <w:rsid w:val="005424DE"/>
    <w:rsid w:val="0054563A"/>
    <w:rsid w:val="0054640E"/>
    <w:rsid w:val="00563E77"/>
    <w:rsid w:val="00565649"/>
    <w:rsid w:val="00566212"/>
    <w:rsid w:val="005800CF"/>
    <w:rsid w:val="00583E34"/>
    <w:rsid w:val="00584192"/>
    <w:rsid w:val="00597B1C"/>
    <w:rsid w:val="005B4576"/>
    <w:rsid w:val="005C450B"/>
    <w:rsid w:val="005C5928"/>
    <w:rsid w:val="005D13E9"/>
    <w:rsid w:val="005D2FD1"/>
    <w:rsid w:val="005D388C"/>
    <w:rsid w:val="005D50B7"/>
    <w:rsid w:val="005E00FE"/>
    <w:rsid w:val="005E3D8D"/>
    <w:rsid w:val="005F2746"/>
    <w:rsid w:val="005F5F2F"/>
    <w:rsid w:val="0060023F"/>
    <w:rsid w:val="00603875"/>
    <w:rsid w:val="00604064"/>
    <w:rsid w:val="00614262"/>
    <w:rsid w:val="0062035F"/>
    <w:rsid w:val="006203FC"/>
    <w:rsid w:val="00622EE3"/>
    <w:rsid w:val="00630A4A"/>
    <w:rsid w:val="006316D6"/>
    <w:rsid w:val="006327DB"/>
    <w:rsid w:val="00642865"/>
    <w:rsid w:val="006429CC"/>
    <w:rsid w:val="00645559"/>
    <w:rsid w:val="00645A81"/>
    <w:rsid w:val="006529E1"/>
    <w:rsid w:val="00652C25"/>
    <w:rsid w:val="00652F8C"/>
    <w:rsid w:val="006608D3"/>
    <w:rsid w:val="00661A1F"/>
    <w:rsid w:val="006664C8"/>
    <w:rsid w:val="006751D6"/>
    <w:rsid w:val="00676D19"/>
    <w:rsid w:val="006779E8"/>
    <w:rsid w:val="006931B2"/>
    <w:rsid w:val="0069632F"/>
    <w:rsid w:val="00697777"/>
    <w:rsid w:val="006A6363"/>
    <w:rsid w:val="006B296A"/>
    <w:rsid w:val="006B31D3"/>
    <w:rsid w:val="006B3956"/>
    <w:rsid w:val="006B5EC5"/>
    <w:rsid w:val="006B6615"/>
    <w:rsid w:val="006C0760"/>
    <w:rsid w:val="006C33FC"/>
    <w:rsid w:val="006C544E"/>
    <w:rsid w:val="006D1ABF"/>
    <w:rsid w:val="006D5394"/>
    <w:rsid w:val="006E04AA"/>
    <w:rsid w:val="006E0911"/>
    <w:rsid w:val="006E70F3"/>
    <w:rsid w:val="006F0AFB"/>
    <w:rsid w:val="006F6B77"/>
    <w:rsid w:val="006F7969"/>
    <w:rsid w:val="00701834"/>
    <w:rsid w:val="00706C10"/>
    <w:rsid w:val="00711414"/>
    <w:rsid w:val="0071163B"/>
    <w:rsid w:val="0071678E"/>
    <w:rsid w:val="007179F8"/>
    <w:rsid w:val="00725B46"/>
    <w:rsid w:val="00725E51"/>
    <w:rsid w:val="00726BBF"/>
    <w:rsid w:val="0073124C"/>
    <w:rsid w:val="007325A9"/>
    <w:rsid w:val="00733871"/>
    <w:rsid w:val="007362C0"/>
    <w:rsid w:val="007409D8"/>
    <w:rsid w:val="00741BB1"/>
    <w:rsid w:val="0074609F"/>
    <w:rsid w:val="00750D6F"/>
    <w:rsid w:val="00752CAE"/>
    <w:rsid w:val="00753162"/>
    <w:rsid w:val="00755A46"/>
    <w:rsid w:val="00762CAB"/>
    <w:rsid w:val="00774DE2"/>
    <w:rsid w:val="007774B2"/>
    <w:rsid w:val="00784020"/>
    <w:rsid w:val="00792FB5"/>
    <w:rsid w:val="00797537"/>
    <w:rsid w:val="007A2B55"/>
    <w:rsid w:val="007A39B8"/>
    <w:rsid w:val="007A3F68"/>
    <w:rsid w:val="007A4E59"/>
    <w:rsid w:val="007A5083"/>
    <w:rsid w:val="007B07F5"/>
    <w:rsid w:val="007B0BDB"/>
    <w:rsid w:val="007B5A48"/>
    <w:rsid w:val="007C09B5"/>
    <w:rsid w:val="007D0980"/>
    <w:rsid w:val="007D0A86"/>
    <w:rsid w:val="007E3A95"/>
    <w:rsid w:val="007E4072"/>
    <w:rsid w:val="007F23D3"/>
    <w:rsid w:val="007F30EE"/>
    <w:rsid w:val="007F41DB"/>
    <w:rsid w:val="007F4D2C"/>
    <w:rsid w:val="007F5447"/>
    <w:rsid w:val="007F64DD"/>
    <w:rsid w:val="00804666"/>
    <w:rsid w:val="0081171F"/>
    <w:rsid w:val="00814F66"/>
    <w:rsid w:val="00823F70"/>
    <w:rsid w:val="00830F22"/>
    <w:rsid w:val="00831CEC"/>
    <w:rsid w:val="00832776"/>
    <w:rsid w:val="00835350"/>
    <w:rsid w:val="00837547"/>
    <w:rsid w:val="008403F3"/>
    <w:rsid w:val="00840B9C"/>
    <w:rsid w:val="008430B2"/>
    <w:rsid w:val="008434A1"/>
    <w:rsid w:val="00844634"/>
    <w:rsid w:val="00844F2E"/>
    <w:rsid w:val="008554DC"/>
    <w:rsid w:val="008625D2"/>
    <w:rsid w:val="008677E3"/>
    <w:rsid w:val="00870305"/>
    <w:rsid w:val="0087400D"/>
    <w:rsid w:val="00881152"/>
    <w:rsid w:val="00883C70"/>
    <w:rsid w:val="008841B8"/>
    <w:rsid w:val="00884CE5"/>
    <w:rsid w:val="00884FDB"/>
    <w:rsid w:val="008925A5"/>
    <w:rsid w:val="00894A64"/>
    <w:rsid w:val="00897A5B"/>
    <w:rsid w:val="008A05F8"/>
    <w:rsid w:val="008A4997"/>
    <w:rsid w:val="008A4EBF"/>
    <w:rsid w:val="008A5556"/>
    <w:rsid w:val="008A6C09"/>
    <w:rsid w:val="008C3AAF"/>
    <w:rsid w:val="008C6713"/>
    <w:rsid w:val="008D06B9"/>
    <w:rsid w:val="008D15B6"/>
    <w:rsid w:val="008D1ECB"/>
    <w:rsid w:val="008D656F"/>
    <w:rsid w:val="008D7791"/>
    <w:rsid w:val="008E2920"/>
    <w:rsid w:val="008E2D58"/>
    <w:rsid w:val="008F4F2C"/>
    <w:rsid w:val="009008E5"/>
    <w:rsid w:val="0090289F"/>
    <w:rsid w:val="0090646C"/>
    <w:rsid w:val="00913931"/>
    <w:rsid w:val="009140AD"/>
    <w:rsid w:val="00917818"/>
    <w:rsid w:val="009261C1"/>
    <w:rsid w:val="00935D70"/>
    <w:rsid w:val="00935F0C"/>
    <w:rsid w:val="0094076C"/>
    <w:rsid w:val="0094324E"/>
    <w:rsid w:val="00943265"/>
    <w:rsid w:val="00943B74"/>
    <w:rsid w:val="00944AF8"/>
    <w:rsid w:val="00947F24"/>
    <w:rsid w:val="009503BA"/>
    <w:rsid w:val="0095399B"/>
    <w:rsid w:val="00954A21"/>
    <w:rsid w:val="00971B45"/>
    <w:rsid w:val="00973128"/>
    <w:rsid w:val="0097371F"/>
    <w:rsid w:val="00974EB2"/>
    <w:rsid w:val="009857E4"/>
    <w:rsid w:val="00986607"/>
    <w:rsid w:val="0099045F"/>
    <w:rsid w:val="00994D8B"/>
    <w:rsid w:val="009A08C6"/>
    <w:rsid w:val="009A21A7"/>
    <w:rsid w:val="009A5BBE"/>
    <w:rsid w:val="009A73FE"/>
    <w:rsid w:val="009B0B75"/>
    <w:rsid w:val="009B4641"/>
    <w:rsid w:val="009B65BF"/>
    <w:rsid w:val="009C3235"/>
    <w:rsid w:val="009C6AEE"/>
    <w:rsid w:val="009D0135"/>
    <w:rsid w:val="009D7C48"/>
    <w:rsid w:val="009E692F"/>
    <w:rsid w:val="009F4E93"/>
    <w:rsid w:val="009F7938"/>
    <w:rsid w:val="00A05154"/>
    <w:rsid w:val="00A12918"/>
    <w:rsid w:val="00A259E8"/>
    <w:rsid w:val="00A329CE"/>
    <w:rsid w:val="00A34925"/>
    <w:rsid w:val="00A35B6F"/>
    <w:rsid w:val="00A37160"/>
    <w:rsid w:val="00A42BAB"/>
    <w:rsid w:val="00A46947"/>
    <w:rsid w:val="00A5769B"/>
    <w:rsid w:val="00A67E2D"/>
    <w:rsid w:val="00A7123C"/>
    <w:rsid w:val="00A8789F"/>
    <w:rsid w:val="00A9136A"/>
    <w:rsid w:val="00A95097"/>
    <w:rsid w:val="00A97E0D"/>
    <w:rsid w:val="00AA069A"/>
    <w:rsid w:val="00AA4096"/>
    <w:rsid w:val="00AA63EB"/>
    <w:rsid w:val="00AA6A2B"/>
    <w:rsid w:val="00AC6F18"/>
    <w:rsid w:val="00AC79A9"/>
    <w:rsid w:val="00AD1C93"/>
    <w:rsid w:val="00AD32C0"/>
    <w:rsid w:val="00AD3D67"/>
    <w:rsid w:val="00AD4E4D"/>
    <w:rsid w:val="00AE037D"/>
    <w:rsid w:val="00AE17AA"/>
    <w:rsid w:val="00AF21DC"/>
    <w:rsid w:val="00AF2B73"/>
    <w:rsid w:val="00B008FF"/>
    <w:rsid w:val="00B03CAB"/>
    <w:rsid w:val="00B05352"/>
    <w:rsid w:val="00B07632"/>
    <w:rsid w:val="00B109BB"/>
    <w:rsid w:val="00B1293D"/>
    <w:rsid w:val="00B23D1A"/>
    <w:rsid w:val="00B247B3"/>
    <w:rsid w:val="00B35BE5"/>
    <w:rsid w:val="00B5555A"/>
    <w:rsid w:val="00B66770"/>
    <w:rsid w:val="00B70D32"/>
    <w:rsid w:val="00B7588C"/>
    <w:rsid w:val="00B81E3B"/>
    <w:rsid w:val="00B86FF2"/>
    <w:rsid w:val="00B8756E"/>
    <w:rsid w:val="00BA61E6"/>
    <w:rsid w:val="00BB0C75"/>
    <w:rsid w:val="00BB3542"/>
    <w:rsid w:val="00BB678B"/>
    <w:rsid w:val="00BC4A7E"/>
    <w:rsid w:val="00BC6139"/>
    <w:rsid w:val="00BD5BF9"/>
    <w:rsid w:val="00BE3103"/>
    <w:rsid w:val="00BE41C7"/>
    <w:rsid w:val="00BF0585"/>
    <w:rsid w:val="00BF0E71"/>
    <w:rsid w:val="00BF2AA0"/>
    <w:rsid w:val="00BF4355"/>
    <w:rsid w:val="00C039F3"/>
    <w:rsid w:val="00C05704"/>
    <w:rsid w:val="00C1666F"/>
    <w:rsid w:val="00C2141C"/>
    <w:rsid w:val="00C2557D"/>
    <w:rsid w:val="00C2755E"/>
    <w:rsid w:val="00C33622"/>
    <w:rsid w:val="00C34D49"/>
    <w:rsid w:val="00C37091"/>
    <w:rsid w:val="00C37B50"/>
    <w:rsid w:val="00C63B3D"/>
    <w:rsid w:val="00C65EE7"/>
    <w:rsid w:val="00C758C7"/>
    <w:rsid w:val="00C76C33"/>
    <w:rsid w:val="00C824D8"/>
    <w:rsid w:val="00C82BFB"/>
    <w:rsid w:val="00C874E1"/>
    <w:rsid w:val="00C94CDC"/>
    <w:rsid w:val="00C95D3C"/>
    <w:rsid w:val="00C9781C"/>
    <w:rsid w:val="00CA3D3F"/>
    <w:rsid w:val="00CA58B7"/>
    <w:rsid w:val="00CB38EB"/>
    <w:rsid w:val="00CC3DB5"/>
    <w:rsid w:val="00CC3E20"/>
    <w:rsid w:val="00CC4609"/>
    <w:rsid w:val="00CD25BA"/>
    <w:rsid w:val="00CD4139"/>
    <w:rsid w:val="00CD4988"/>
    <w:rsid w:val="00CD7EC4"/>
    <w:rsid w:val="00CE2D95"/>
    <w:rsid w:val="00CE36E7"/>
    <w:rsid w:val="00CE3845"/>
    <w:rsid w:val="00CE3DB1"/>
    <w:rsid w:val="00CE5D9D"/>
    <w:rsid w:val="00CF581B"/>
    <w:rsid w:val="00CF607D"/>
    <w:rsid w:val="00D022D3"/>
    <w:rsid w:val="00D064A8"/>
    <w:rsid w:val="00D06C89"/>
    <w:rsid w:val="00D07AE2"/>
    <w:rsid w:val="00D07F69"/>
    <w:rsid w:val="00D10471"/>
    <w:rsid w:val="00D11DEB"/>
    <w:rsid w:val="00D13F6C"/>
    <w:rsid w:val="00D13FB0"/>
    <w:rsid w:val="00D200E3"/>
    <w:rsid w:val="00D24303"/>
    <w:rsid w:val="00D3058C"/>
    <w:rsid w:val="00D30B91"/>
    <w:rsid w:val="00D445C2"/>
    <w:rsid w:val="00D45A58"/>
    <w:rsid w:val="00D51C9C"/>
    <w:rsid w:val="00D528A8"/>
    <w:rsid w:val="00D53E0B"/>
    <w:rsid w:val="00D575A6"/>
    <w:rsid w:val="00D75250"/>
    <w:rsid w:val="00D7751E"/>
    <w:rsid w:val="00D80D4B"/>
    <w:rsid w:val="00D83B7B"/>
    <w:rsid w:val="00D83FE1"/>
    <w:rsid w:val="00D90909"/>
    <w:rsid w:val="00D97A69"/>
    <w:rsid w:val="00DA190C"/>
    <w:rsid w:val="00DA24CE"/>
    <w:rsid w:val="00DA3661"/>
    <w:rsid w:val="00DA3E52"/>
    <w:rsid w:val="00DA5A5D"/>
    <w:rsid w:val="00DB2B80"/>
    <w:rsid w:val="00DB5500"/>
    <w:rsid w:val="00DB6A61"/>
    <w:rsid w:val="00DC2FBD"/>
    <w:rsid w:val="00DC4FB6"/>
    <w:rsid w:val="00DD1764"/>
    <w:rsid w:val="00DD2D67"/>
    <w:rsid w:val="00DF0FFB"/>
    <w:rsid w:val="00DF26A9"/>
    <w:rsid w:val="00E22C0C"/>
    <w:rsid w:val="00E23360"/>
    <w:rsid w:val="00E234D4"/>
    <w:rsid w:val="00E26710"/>
    <w:rsid w:val="00E30631"/>
    <w:rsid w:val="00E316D6"/>
    <w:rsid w:val="00E34DD7"/>
    <w:rsid w:val="00E43158"/>
    <w:rsid w:val="00E45844"/>
    <w:rsid w:val="00E47336"/>
    <w:rsid w:val="00E6574B"/>
    <w:rsid w:val="00E66CF8"/>
    <w:rsid w:val="00E72054"/>
    <w:rsid w:val="00E720A6"/>
    <w:rsid w:val="00E758DC"/>
    <w:rsid w:val="00E877C7"/>
    <w:rsid w:val="00E90758"/>
    <w:rsid w:val="00E93557"/>
    <w:rsid w:val="00EA1A9A"/>
    <w:rsid w:val="00EA1F38"/>
    <w:rsid w:val="00EA235D"/>
    <w:rsid w:val="00EA3848"/>
    <w:rsid w:val="00EB1512"/>
    <w:rsid w:val="00EB71DE"/>
    <w:rsid w:val="00EC2C08"/>
    <w:rsid w:val="00EC2D5F"/>
    <w:rsid w:val="00EC32F5"/>
    <w:rsid w:val="00EC487E"/>
    <w:rsid w:val="00ED0912"/>
    <w:rsid w:val="00ED5A90"/>
    <w:rsid w:val="00EE6DC9"/>
    <w:rsid w:val="00EF7E20"/>
    <w:rsid w:val="00F01173"/>
    <w:rsid w:val="00F038D8"/>
    <w:rsid w:val="00F10C8E"/>
    <w:rsid w:val="00F12AAD"/>
    <w:rsid w:val="00F163A3"/>
    <w:rsid w:val="00F2314A"/>
    <w:rsid w:val="00F265A3"/>
    <w:rsid w:val="00F30A72"/>
    <w:rsid w:val="00F32A06"/>
    <w:rsid w:val="00F44DBA"/>
    <w:rsid w:val="00F46FFB"/>
    <w:rsid w:val="00F54C09"/>
    <w:rsid w:val="00F608B6"/>
    <w:rsid w:val="00F62A68"/>
    <w:rsid w:val="00F63457"/>
    <w:rsid w:val="00F64416"/>
    <w:rsid w:val="00F65053"/>
    <w:rsid w:val="00F67959"/>
    <w:rsid w:val="00F71935"/>
    <w:rsid w:val="00F754BF"/>
    <w:rsid w:val="00F760DD"/>
    <w:rsid w:val="00F83F57"/>
    <w:rsid w:val="00F961B7"/>
    <w:rsid w:val="00FA139E"/>
    <w:rsid w:val="00FB12E2"/>
    <w:rsid w:val="00FB2156"/>
    <w:rsid w:val="00FB64F3"/>
    <w:rsid w:val="00FC0C43"/>
    <w:rsid w:val="00FC2F51"/>
    <w:rsid w:val="00FD0ADA"/>
    <w:rsid w:val="00FD2618"/>
    <w:rsid w:val="00FD51DD"/>
    <w:rsid w:val="00FD553B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9BA"/>
  <w15:docId w15:val="{31C899EB-F929-41EF-8363-09B2168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 w:cs="Calibri Light"/>
      <w:color w:val="2F5496"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DengXian Light" w:hAnsi="Calibri Light" w:cs="Calibri Light"/>
      <w:color w:val="2F5496"/>
      <w:sz w:val="26"/>
      <w:szCs w:val="26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styleId="HTML-cytat">
    <w:name w:val="HTML Cite"/>
    <w:basedOn w:val="Domylnaczcionkaakapitu"/>
    <w:uiPriority w:val="99"/>
    <w:qFormat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D067B8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kern w:val="0"/>
      <w:sz w:val="20"/>
      <w:szCs w:val="20"/>
    </w:rPr>
  </w:style>
  <w:style w:type="character" w:customStyle="1" w:styleId="Nierozpoznanawzmianka1">
    <w:name w:val="Nierozpoznana wzmianka1"/>
    <w:basedOn w:val="Domylnaczcionkaakapitu"/>
    <w:qFormat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  <w:kern w:val="0"/>
      <w:sz w:val="22"/>
      <w:szCs w:val="22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kern w:val="0"/>
      <w:sz w:val="18"/>
      <w:szCs w:val="18"/>
    </w:rPr>
  </w:style>
  <w:style w:type="character" w:customStyle="1" w:styleId="aii">
    <w:name w:val="aii"/>
    <w:basedOn w:val="Domylnaczcionkaakapitu"/>
    <w:qFormat/>
  </w:style>
  <w:style w:type="character" w:customStyle="1" w:styleId="Nagwek3Znak">
    <w:name w:val="Nagłówek 3 Znak"/>
    <w:basedOn w:val="Domylnaczcionkaakapitu"/>
    <w:qFormat/>
    <w:rPr>
      <w:rFonts w:eastAsia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Calibri Light" w:eastAsia="DengXian Light" w:hAnsi="Calibri Light" w:cs="Times New Roman"/>
      <w:color w:val="2F5496"/>
      <w:kern w:val="0"/>
      <w:sz w:val="32"/>
      <w:szCs w:val="32"/>
    </w:rPr>
  </w:style>
  <w:style w:type="character" w:customStyle="1" w:styleId="namech2">
    <w:name w:val="name_ch2"/>
    <w:basedOn w:val="Domylnaczcionkaakapitu"/>
    <w:qFormat/>
  </w:style>
  <w:style w:type="character" w:customStyle="1" w:styleId="field-value">
    <w:name w:val="field-value"/>
    <w:basedOn w:val="Domylnaczcionkaakapitu"/>
    <w:qFormat/>
  </w:style>
  <w:style w:type="character" w:customStyle="1" w:styleId="field-label">
    <w:name w:val="field-label"/>
    <w:basedOn w:val="Domylnaczcionkaakapitu"/>
    <w:qFormat/>
  </w:style>
  <w:style w:type="character" w:customStyle="1" w:styleId="HTML-wstpniesformatowanyZnak">
    <w:name w:val="HTML - wstępnie sformatowany Znak"/>
    <w:basedOn w:val="Domylnaczcionkaakapitu"/>
    <w:qFormat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text">
    <w:name w:val="text"/>
    <w:basedOn w:val="Domylnaczcionkaakapitu"/>
    <w:qFormat/>
  </w:style>
  <w:style w:type="character" w:customStyle="1" w:styleId="18">
    <w:name w:val="18"/>
    <w:basedOn w:val="Domylnaczcionkaakapitu"/>
    <w:qFormat/>
    <w:rPr>
      <w:rFonts w:ascii="Times New Roman" w:eastAsia="Times New Roman" w:hAnsi="Times New Roman" w:cs="Times New Roman"/>
      <w:i/>
      <w:iCs/>
    </w:rPr>
  </w:style>
  <w:style w:type="character" w:customStyle="1" w:styleId="17">
    <w:name w:val="17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16">
    <w:name w:val="16"/>
    <w:basedOn w:val="Domylnaczcionkaakapitu"/>
    <w:qFormat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15">
    <w:name w:val="15"/>
    <w:basedOn w:val="Domylnaczcionkaakapitu"/>
    <w:qFormat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headline2">
    <w:name w:val="head_line2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ascii="Calibri Light" w:eastAsia="DengXian Light" w:hAnsi="Calibri Light" w:cs="Times New Roman"/>
      <w:color w:val="2F5496"/>
      <w:sz w:val="26"/>
      <w:szCs w:val="26"/>
      <w:lang w:eastAsia="en-US"/>
    </w:rPr>
  </w:style>
  <w:style w:type="character" w:customStyle="1" w:styleId="Znakinumeracji">
    <w:name w:val="Znaki numeracji"/>
    <w:qFormat/>
    <w:rPr>
      <w:rFonts w:ascii="Calibri" w:eastAsia="Calibri" w:hAnsi="Calibri" w:cs="Calibri"/>
      <w:i w:val="0"/>
      <w:iCs w:val="0"/>
      <w:color w:val="00000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a">
    <w:name w:val="Основной шрифт абзаца"/>
    <w:qFormat/>
  </w:style>
  <w:style w:type="character" w:customStyle="1" w:styleId="Cytat1">
    <w:name w:val="Cytat1"/>
    <w:qFormat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Standard"/>
    <w:next w:val="Tekstpodstawow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</w:style>
  <w:style w:type="paragraph" w:customStyle="1" w:styleId="Standard">
    <w:name w:val="Standard"/>
    <w:qFormat/>
    <w:pPr>
      <w:overflowPunct w:val="0"/>
      <w:spacing w:after="160" w:line="247" w:lineRule="auto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head-block">
    <w:name w:val="head-block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qFormat/>
    <w:pPr>
      <w:overflowPunct w:val="0"/>
      <w:spacing w:before="280" w:after="280"/>
      <w:textAlignment w:val="baseline"/>
    </w:pPr>
    <w:rPr>
      <w:rFonts w:ascii="Calibri" w:eastAsia="Times New Roman" w:hAnsi="Calibri" w:cs="Calibri"/>
      <w:sz w:val="24"/>
      <w:szCs w:val="24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Tekstwstpniesformatowany">
    <w:name w:val="Tekst wstępnie sformatowany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0">
    <w:name w:val="Абзац списка"/>
    <w:basedOn w:val="Standard"/>
    <w:qFormat/>
    <w:pPr>
      <w:ind w:left="72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7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0"/>
    <w:qFormat/>
    <w:rPr>
      <w:sz w:val="191"/>
    </w:rPr>
  </w:style>
  <w:style w:type="paragraph" w:customStyle="1" w:styleId="NagwekA0">
    <w:name w:val="Nagłówek A0"/>
    <w:basedOn w:val="A00"/>
    <w:qFormat/>
    <w:rPr>
      <w:sz w:val="143"/>
    </w:rPr>
  </w:style>
  <w:style w:type="paragraph" w:customStyle="1" w:styleId="TekstA0">
    <w:name w:val="Tekst A0"/>
    <w:basedOn w:val="A00"/>
    <w:qFormat/>
  </w:style>
  <w:style w:type="paragraph" w:customStyle="1" w:styleId="Grafika">
    <w:name w:val="Grafika"/>
    <w:qFormat/>
    <w:rPr>
      <w:rFonts w:ascii="Liberation Sans" w:eastAsia="Tahoma" w:hAnsi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To">
    <w:name w:val="Tło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TitleOnlyLTGliederung1">
    <w:name w:val="Title Only~LT~Gliederung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pPr>
      <w:spacing w:before="57"/>
    </w:p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jc w:val="center"/>
    </w:pPr>
    <w:rPr>
      <w:rFonts w:ascii="Arial" w:eastAsia="Tahoma" w:hAnsi="Arial"/>
      <w:kern w:val="2"/>
      <w:sz w:val="88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Arial" w:eastAsia="Tahoma" w:hAnsi="Arial"/>
      <w:kern w:val="2"/>
      <w:sz w:val="6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10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10C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D553B"/>
    <w:rPr>
      <w:i/>
      <w:iCs/>
    </w:rPr>
  </w:style>
  <w:style w:type="character" w:customStyle="1" w:styleId="size">
    <w:name w:val="size"/>
    <w:basedOn w:val="Domylnaczcionkaakapitu"/>
    <w:rsid w:val="00017D5C"/>
  </w:style>
  <w:style w:type="paragraph" w:styleId="Tytu">
    <w:name w:val="Title"/>
    <w:basedOn w:val="Normalny"/>
    <w:next w:val="Normalny"/>
    <w:link w:val="TytuZnak"/>
    <w:uiPriority w:val="10"/>
    <w:qFormat/>
    <w:rsid w:val="00332515"/>
    <w:pPr>
      <w:widowControl/>
      <w:suppressAutoHyphens w:val="0"/>
      <w:overflowPunct/>
      <w:spacing w:after="8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325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4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6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8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Jerzy Telak</cp:lastModifiedBy>
  <cp:revision>97</cp:revision>
  <cp:lastPrinted>2024-05-14T09:08:00Z</cp:lastPrinted>
  <dcterms:created xsi:type="dcterms:W3CDTF">2023-08-27T12:47:00Z</dcterms:created>
  <dcterms:modified xsi:type="dcterms:W3CDTF">2024-05-16T08:48:00Z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